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EB" w:rsidRPr="004F678D" w:rsidRDefault="009C2FEB" w:rsidP="009C2FEB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3414A1">
        <w:rPr>
          <w:rStyle w:val="apple-converted-space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4F678D">
        <w:rPr>
          <w:rFonts w:ascii="Times New Roman" w:hAnsi="Times New Roman" w:cs="Times New Roman"/>
          <w:color w:val="000000"/>
          <w:shd w:val="clear" w:color="auto" w:fill="FFFFFF"/>
        </w:rPr>
        <w:t xml:space="preserve">Муниципальное </w:t>
      </w:r>
      <w:r w:rsidR="004F678D" w:rsidRPr="004F678D">
        <w:rPr>
          <w:rFonts w:ascii="Times New Roman" w:hAnsi="Times New Roman" w:cs="Times New Roman"/>
          <w:color w:val="000000"/>
          <w:shd w:val="clear" w:color="auto" w:fill="FFFFFF"/>
        </w:rPr>
        <w:t xml:space="preserve">казённое </w:t>
      </w:r>
      <w:r w:rsidRPr="004F678D">
        <w:rPr>
          <w:rFonts w:ascii="Times New Roman" w:hAnsi="Times New Roman" w:cs="Times New Roman"/>
          <w:color w:val="000000"/>
          <w:shd w:val="clear" w:color="auto" w:fill="FFFFFF"/>
        </w:rPr>
        <w:t xml:space="preserve"> общеобразовательное учреждение </w:t>
      </w:r>
    </w:p>
    <w:p w:rsidR="009C2FEB" w:rsidRPr="004F678D" w:rsidRDefault="009C2FEB" w:rsidP="009C2FEB">
      <w:pPr>
        <w:jc w:val="center"/>
        <w:rPr>
          <w:rFonts w:ascii="Times New Roman" w:hAnsi="Times New Roman" w:cs="Times New Roman"/>
        </w:rPr>
      </w:pPr>
      <w:r w:rsidRPr="004F678D">
        <w:rPr>
          <w:rFonts w:ascii="Times New Roman" w:hAnsi="Times New Roman" w:cs="Times New Roman"/>
          <w:color w:val="000000"/>
          <w:shd w:val="clear" w:color="auto" w:fill="FFFFFF"/>
        </w:rPr>
        <w:t>"Средня</w:t>
      </w:r>
      <w:r w:rsidR="004F678D" w:rsidRPr="004F678D">
        <w:rPr>
          <w:rFonts w:ascii="Times New Roman" w:hAnsi="Times New Roman" w:cs="Times New Roman"/>
          <w:color w:val="000000"/>
          <w:shd w:val="clear" w:color="auto" w:fill="FFFFFF"/>
        </w:rPr>
        <w:t xml:space="preserve">я  школа №14 г. Палласовки Волгоградской области </w:t>
      </w:r>
      <w:r w:rsidRPr="004F67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C2FEB" w:rsidRPr="004F678D" w:rsidRDefault="009C2FEB" w:rsidP="009C2FEB">
      <w:pPr>
        <w:rPr>
          <w:rFonts w:ascii="Times New Roman" w:hAnsi="Times New Roman" w:cs="Times New Roman"/>
          <w:bCs/>
        </w:rPr>
      </w:pPr>
    </w:p>
    <w:p w:rsidR="009C2FEB" w:rsidRDefault="009C2FEB" w:rsidP="009C2FEB">
      <w:pPr>
        <w:rPr>
          <w:bCs/>
        </w:rPr>
      </w:pPr>
    </w:p>
    <w:p w:rsidR="00F55408" w:rsidRDefault="00F55408" w:rsidP="009C2FEB">
      <w:pPr>
        <w:rPr>
          <w:bCs/>
        </w:rPr>
      </w:pPr>
    </w:p>
    <w:p w:rsidR="00F55408" w:rsidRDefault="00F55408" w:rsidP="009C2FEB">
      <w:pPr>
        <w:rPr>
          <w:bCs/>
        </w:rPr>
      </w:pPr>
    </w:p>
    <w:p w:rsidR="00F55408" w:rsidRDefault="00F55408" w:rsidP="009C2FEB">
      <w:pPr>
        <w:rPr>
          <w:bCs/>
        </w:rPr>
      </w:pPr>
    </w:p>
    <w:p w:rsidR="00F55408" w:rsidRDefault="00F55408" w:rsidP="009C2FEB">
      <w:pPr>
        <w:rPr>
          <w:bCs/>
        </w:rPr>
      </w:pPr>
    </w:p>
    <w:p w:rsidR="00F55408" w:rsidRPr="006E0D0E" w:rsidRDefault="00F55408" w:rsidP="009C2FEB">
      <w:pPr>
        <w:rPr>
          <w:bCs/>
        </w:rPr>
      </w:pPr>
    </w:p>
    <w:p w:rsidR="009C2FEB" w:rsidRPr="004F678D" w:rsidRDefault="004F678D" w:rsidP="009C2FE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</w:t>
      </w:r>
      <w:r w:rsidR="009C2FEB" w:rsidRPr="004F678D">
        <w:rPr>
          <w:rFonts w:ascii="Times New Roman" w:hAnsi="Times New Roman" w:cs="Times New Roman"/>
          <w:bCs/>
          <w:sz w:val="24"/>
          <w:szCs w:val="24"/>
        </w:rPr>
        <w:t>рограмма</w:t>
      </w:r>
    </w:p>
    <w:p w:rsidR="004F678D" w:rsidRDefault="009C2FEB" w:rsidP="004F6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русскому языку и литературе</w:t>
      </w:r>
      <w:r w:rsidR="004F678D" w:rsidRPr="004F6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C2FEB" w:rsidRPr="004F678D" w:rsidRDefault="004F678D" w:rsidP="004F6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4F6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с одарёнными детьми </w:t>
      </w:r>
      <w:bookmarkStart w:id="0" w:name="_GoBack"/>
      <w:bookmarkEnd w:id="0"/>
    </w:p>
    <w:p w:rsidR="009C2FEB" w:rsidRPr="004F678D" w:rsidRDefault="009C2FEB" w:rsidP="009C2FE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678D">
        <w:rPr>
          <w:rFonts w:ascii="Times New Roman" w:hAnsi="Times New Roman" w:cs="Times New Roman"/>
          <w:bCs/>
          <w:sz w:val="24"/>
          <w:szCs w:val="24"/>
        </w:rPr>
        <w:t>учителя русского языка</w:t>
      </w:r>
    </w:p>
    <w:p w:rsidR="009C2FEB" w:rsidRPr="004F678D" w:rsidRDefault="009C2FEB" w:rsidP="009C2FE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678D">
        <w:rPr>
          <w:rFonts w:ascii="Times New Roman" w:hAnsi="Times New Roman" w:cs="Times New Roman"/>
          <w:bCs/>
          <w:sz w:val="24"/>
          <w:szCs w:val="24"/>
        </w:rPr>
        <w:t>и литературы</w:t>
      </w:r>
    </w:p>
    <w:p w:rsidR="009C2FEB" w:rsidRPr="004F678D" w:rsidRDefault="009C2FEB" w:rsidP="009C2FE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678D">
        <w:rPr>
          <w:rFonts w:ascii="Times New Roman" w:hAnsi="Times New Roman" w:cs="Times New Roman"/>
          <w:bCs/>
          <w:sz w:val="24"/>
          <w:szCs w:val="24"/>
        </w:rPr>
        <w:t xml:space="preserve">1 квалификационной категории </w:t>
      </w:r>
    </w:p>
    <w:p w:rsidR="009C2FEB" w:rsidRPr="004F678D" w:rsidRDefault="004F678D" w:rsidP="009C2FEB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F678D">
        <w:rPr>
          <w:rFonts w:ascii="Times New Roman" w:hAnsi="Times New Roman" w:cs="Times New Roman"/>
          <w:bCs/>
          <w:sz w:val="24"/>
          <w:szCs w:val="24"/>
        </w:rPr>
        <w:t>Исалиевой</w:t>
      </w:r>
      <w:proofErr w:type="spellEnd"/>
      <w:r w:rsidRPr="004F678D">
        <w:rPr>
          <w:rFonts w:ascii="Times New Roman" w:hAnsi="Times New Roman" w:cs="Times New Roman"/>
          <w:bCs/>
          <w:sz w:val="24"/>
          <w:szCs w:val="24"/>
        </w:rPr>
        <w:t xml:space="preserve"> Людмилы Николаевны</w:t>
      </w:r>
    </w:p>
    <w:p w:rsidR="009C2FEB" w:rsidRPr="004F678D" w:rsidRDefault="009C2FEB" w:rsidP="009C2FEB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55408" w:rsidRDefault="00F55408" w:rsidP="009C2FEB">
      <w:pPr>
        <w:spacing w:line="360" w:lineRule="auto"/>
        <w:jc w:val="center"/>
        <w:rPr>
          <w:b/>
          <w:iCs/>
          <w:sz w:val="36"/>
          <w:szCs w:val="36"/>
        </w:rPr>
      </w:pPr>
    </w:p>
    <w:p w:rsidR="009C2FEB" w:rsidRDefault="009C2FEB" w:rsidP="009C2FEB">
      <w:pPr>
        <w:spacing w:line="360" w:lineRule="auto"/>
        <w:jc w:val="center"/>
        <w:rPr>
          <w:b/>
          <w:iCs/>
          <w:sz w:val="36"/>
          <w:szCs w:val="36"/>
        </w:rPr>
      </w:pPr>
    </w:p>
    <w:p w:rsidR="009C2FEB" w:rsidRDefault="009C2FEB" w:rsidP="009C2FEB">
      <w:pPr>
        <w:spacing w:line="360" w:lineRule="auto"/>
        <w:jc w:val="center"/>
        <w:rPr>
          <w:b/>
          <w:iCs/>
          <w:sz w:val="36"/>
          <w:szCs w:val="36"/>
        </w:rPr>
      </w:pPr>
    </w:p>
    <w:p w:rsidR="009C2FEB" w:rsidRDefault="009C2FEB" w:rsidP="009C2FEB">
      <w:pPr>
        <w:spacing w:line="360" w:lineRule="auto"/>
        <w:jc w:val="center"/>
        <w:rPr>
          <w:b/>
          <w:iCs/>
          <w:sz w:val="36"/>
          <w:szCs w:val="36"/>
        </w:rPr>
      </w:pPr>
    </w:p>
    <w:p w:rsidR="004F678D" w:rsidRDefault="004F678D" w:rsidP="009C2FEB">
      <w:pPr>
        <w:spacing w:line="360" w:lineRule="auto"/>
        <w:jc w:val="center"/>
        <w:rPr>
          <w:b/>
          <w:iCs/>
          <w:sz w:val="36"/>
          <w:szCs w:val="36"/>
        </w:rPr>
      </w:pPr>
    </w:p>
    <w:p w:rsidR="004F678D" w:rsidRPr="004F678D" w:rsidRDefault="004F678D" w:rsidP="009C2FEB">
      <w:pPr>
        <w:spacing w:line="360" w:lineRule="auto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9C2FEB" w:rsidRPr="004F678D" w:rsidRDefault="004F678D" w:rsidP="009C2FEB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4F678D">
        <w:rPr>
          <w:rFonts w:ascii="Times New Roman" w:hAnsi="Times New Roman" w:cs="Times New Roman"/>
          <w:bCs/>
        </w:rPr>
        <w:t>2019-2020</w:t>
      </w:r>
      <w:r w:rsidR="009C2FEB" w:rsidRPr="004F678D">
        <w:rPr>
          <w:rFonts w:ascii="Times New Roman" w:hAnsi="Times New Roman" w:cs="Times New Roman"/>
          <w:bCs/>
        </w:rPr>
        <w:t xml:space="preserve"> учебный год</w:t>
      </w:r>
    </w:p>
    <w:p w:rsidR="004F678D" w:rsidRDefault="004F678D" w:rsidP="009C2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FEB" w:rsidRPr="004F678D" w:rsidRDefault="009C2FEB" w:rsidP="009C2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Приоритетный национальный проект «Образование», национально-образовательная инициатива «Наша новая школа» предусматривают мероприятия по государственной поддержке способной и талантливой молодёжи, что актуализирует проблему методического сопровождения деятельности педагогов, работающих со способными и одарёнными детьми. Анализ результатов предметных олимпиад </w:t>
      </w:r>
      <w:r w:rsidR="008B238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и литературе</w:t>
      </w:r>
      <w:r w:rsidR="009C2FEB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муниципальном, региональном уровнях показал необходимость в разработке программы по работе с одаренными детьми.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Целью программы является: 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условий, направленных на поддержку и развитие одарённых детей. 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24CC4" w:rsidRPr="004F678D" w:rsidRDefault="00F24CC4" w:rsidP="00F24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интеллектуальное развитие </w:t>
      </w:r>
      <w:proofErr w:type="gramStart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C4" w:rsidRPr="004F678D" w:rsidRDefault="00F24CC4" w:rsidP="00F24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условия, обеспечивающие развитие системы исследовательской деятельности учащихся в целях повышения эффективности образовательной деятельности в области филологической направленности.</w:t>
      </w:r>
    </w:p>
    <w:p w:rsidR="00F24CC4" w:rsidRPr="004F678D" w:rsidRDefault="00F24CC4" w:rsidP="00F24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участие одаренных детей в предметных олимпиадах всех уровней. </w:t>
      </w:r>
    </w:p>
    <w:p w:rsidR="00F24CC4" w:rsidRPr="004F678D" w:rsidRDefault="00F24CC4" w:rsidP="00F24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педагогическую поддержку талантливым детям 5-11 классов.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программы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настоящей программы предполагает комплекс мероприятий: 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подготовка к участию в предметных олимпиадах по русскому языку и литературе;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исследовательская деятельность учащихся;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интелле</w:t>
      </w:r>
      <w:r w:rsidR="008B238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ктуальные и творческие конкурсы;</w:t>
      </w:r>
    </w:p>
    <w:p w:rsidR="008B238F" w:rsidRPr="004F678D" w:rsidRDefault="008B238F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кружковая деятельность.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Результатом реализации программы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стать:</w:t>
      </w:r>
    </w:p>
    <w:p w:rsidR="00F24CC4" w:rsidRPr="004F678D" w:rsidRDefault="00F24CC4" w:rsidP="00F24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изменение качественных характеристик участия обучающихся в предметных олимпиадах, интеллектуальных конкурсах;</w:t>
      </w:r>
    </w:p>
    <w:p w:rsidR="00F24CC4" w:rsidRPr="004F678D" w:rsidRDefault="00946821" w:rsidP="004072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численности обучающихся</w:t>
      </w:r>
      <w:r w:rsidR="00F24CC4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олимпиадном движении, исследовательской деятельности, интеллектуальных конкурсах.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направлений программы применяются различные формы и методики образовательной деятельности,</w:t>
      </w:r>
      <w:r w:rsidR="00946821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относятся: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дифференциация образовательного процесса на основе специализации обучения одаренных школьников; использование различных форм проектной и исследовательской деятельности; сочетание различных форм школьного и внешкольного обучения.</w:t>
      </w:r>
    </w:p>
    <w:p w:rsidR="008321F4" w:rsidRPr="004F678D" w:rsidRDefault="008321F4" w:rsidP="003E0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1F4" w:rsidRPr="004F678D" w:rsidRDefault="008321F4" w:rsidP="003E0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821" w:rsidRPr="004F678D" w:rsidRDefault="00946821" w:rsidP="003E0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4CC4" w:rsidRPr="004F678D" w:rsidRDefault="00F24CC4" w:rsidP="003E0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работы </w:t>
      </w:r>
    </w:p>
    <w:p w:rsidR="00F24CC4" w:rsidRPr="004F678D" w:rsidRDefault="00F24CC4" w:rsidP="00F24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Подготовка к участию в предметных олимпиадах </w:t>
      </w:r>
    </w:p>
    <w:p w:rsidR="00F24CC4" w:rsidRPr="004F678D" w:rsidRDefault="00F24CC4" w:rsidP="00F24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русскому языку и литературе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показывает практика, наиболее эффективный метод взаимодействия учителя с одаренным ребенком – </w:t>
      </w:r>
      <w:r w:rsidRPr="004F67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индивидуальные занятия-консультации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акцентом на его самостоятельную работу с материалом. Подобная работа может выполняться и с группой учеников, но при этом должна быть ориентирована все же на каждого индивидуально.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4F67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практических заданий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использовать задания предметных олимпиад по русскому языку и литературе разных уровней. В ра</w:t>
      </w:r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с учащимися основной школы используются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95D" w:rsidRPr="004F67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сборники</w:t>
      </w:r>
      <w:r w:rsidR="00F55408" w:rsidRPr="004F67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олимпиадных задач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4CC4" w:rsidRPr="004F678D" w:rsidRDefault="00F24CC4" w:rsidP="00F24C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и олимпиадные задания для старшеклассников и абитуриентов /ред. Т. В. Губернская, И</w:t>
      </w:r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Коган. – СПб</w:t>
      </w:r>
      <w:proofErr w:type="gramStart"/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Азбука, 2015</w:t>
      </w:r>
    </w:p>
    <w:p w:rsidR="00F24CC4" w:rsidRPr="004F678D" w:rsidRDefault="00F24CC4" w:rsidP="00F24C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proofErr w:type="spellEnd"/>
      <w:proofErr w:type="gramEnd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А.О. Олимпиады по русском</w:t>
      </w:r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языку. – М.: Просвещение, 2015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821" w:rsidRPr="004F678D" w:rsidRDefault="00946821" w:rsidP="0094682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С. И. Львова Русский язык (5–11 классы): Лингвистические игры. Москва, «</w:t>
      </w:r>
      <w:proofErr w:type="spellStart"/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Эксмо</w:t>
      </w:r>
      <w:proofErr w:type="spellEnd"/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», 2008</w:t>
      </w:r>
    </w:p>
    <w:p w:rsidR="00946821" w:rsidRPr="004F678D" w:rsidRDefault="00946821" w:rsidP="0094682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Г.Е.Крейдлин</w:t>
      </w:r>
      <w:proofErr w:type="spellEnd"/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</w:t>
      </w:r>
      <w:proofErr w:type="spellStart"/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М.А.Кронгауз</w:t>
      </w:r>
      <w:proofErr w:type="spellEnd"/>
      <w:r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 Семиотика, или азбука общения. Москва, «Флинта», «Наука», 2009.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роль играет в самоподготовке к олимпиадам возможность пользоваться Интернетом. </w:t>
      </w:r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заданий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 прошлых лет (как муниципального, так и регионального</w:t>
      </w:r>
      <w:r w:rsidR="004F678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Всероссийского  уровней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4CC4" w:rsidRPr="004F678D" w:rsidRDefault="00F24CC4" w:rsidP="003E0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Исследовательская деятельность учащихся.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педагога по организации исследовательской деятельности направлена </w:t>
      </w:r>
      <w:proofErr w:type="gramStart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4CC4" w:rsidRPr="004F678D" w:rsidRDefault="00F24CC4" w:rsidP="00F24C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рефлексивной деятельности учащихся по осмыслению основных проблем исследования; </w:t>
      </w:r>
    </w:p>
    <w:p w:rsidR="00F24CC4" w:rsidRPr="004F678D" w:rsidRDefault="00F24CC4" w:rsidP="00F24C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направлений научно-исследовательской деятельности; </w:t>
      </w:r>
    </w:p>
    <w:p w:rsidR="00F24CC4" w:rsidRPr="004F678D" w:rsidRDefault="00F24CC4" w:rsidP="00F24C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участию в научно-исследовательских конференциях.</w:t>
      </w:r>
    </w:p>
    <w:p w:rsidR="00F52CAC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школьной исследовательской практике начинается с мотивации. Именно на этой стадии каждый участник будущей работы должен увидеть вполне конкретные свои результаты. Но для того, чтоб иметь эти результаты, следует обладать определенной интеллектуальной культурой. </w:t>
      </w:r>
      <w:proofErr w:type="gramStart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 планирует</w:t>
      </w:r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3E095D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учащихся к исследовательской деятельности.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выполнения научно – исследовательской работы.</w:t>
      </w:r>
    </w:p>
    <w:p w:rsidR="00F24CC4" w:rsidRPr="004F678D" w:rsidRDefault="00F24CC4" w:rsidP="00F24C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темы исследования, определение ее актуальности. Постановка цели и задач исследования. </w:t>
      </w:r>
    </w:p>
    <w:p w:rsidR="00F24CC4" w:rsidRPr="004F678D" w:rsidRDefault="00F24CC4" w:rsidP="00F24C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объекта и предмета исследования. Выдвижение гипотезы</w:t>
      </w:r>
      <w:r w:rsidR="00266D1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C4" w:rsidRPr="004F678D" w:rsidRDefault="00F24CC4" w:rsidP="00F24C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научной литературы по теме исследования.</w:t>
      </w:r>
    </w:p>
    <w:p w:rsidR="00F24CC4" w:rsidRPr="004F678D" w:rsidRDefault="00F24CC4" w:rsidP="00F24C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практической части исследовательской работы.</w:t>
      </w:r>
    </w:p>
    <w:p w:rsidR="00F24CC4" w:rsidRPr="004F678D" w:rsidRDefault="00F24CC4" w:rsidP="00F24C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результатов. Выводы.</w:t>
      </w:r>
    </w:p>
    <w:p w:rsidR="00266D1F" w:rsidRPr="004F678D" w:rsidRDefault="00266D1F" w:rsidP="00F24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4CC4" w:rsidRPr="004F678D" w:rsidRDefault="00F24CC4" w:rsidP="00F24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Интеллектуальные и творческие конкурсы</w:t>
      </w:r>
    </w:p>
    <w:p w:rsidR="00F24CC4" w:rsidRPr="004F678D" w:rsidRDefault="00F24CC4" w:rsidP="00F2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одаренности направлена и работа по подготовке </w:t>
      </w:r>
      <w:proofErr w:type="gramStart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интеллектуальным и творческим конкурсам: </w:t>
      </w:r>
    </w:p>
    <w:p w:rsidR="00F52CAC" w:rsidRPr="004F678D" w:rsidRDefault="004F678D" w:rsidP="00F24CC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</w:t>
      </w:r>
      <w:r w:rsidR="00F52CAC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 «Живая классика»;</w:t>
      </w:r>
    </w:p>
    <w:p w:rsidR="00F52CAC" w:rsidRPr="004F678D" w:rsidRDefault="00266D1F" w:rsidP="00F1797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</w:t>
      </w:r>
      <w:r w:rsidR="00244B42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сочинений.</w:t>
      </w:r>
    </w:p>
    <w:p w:rsidR="00F24CC4" w:rsidRPr="004F678D" w:rsidRDefault="00F24CC4" w:rsidP="008B2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предполагает анализ заданий предыдущих конкурсов, </w:t>
      </w:r>
      <w:r w:rsidR="00A76089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внеурочной деятельности, познавательных мероприятий,</w:t>
      </w:r>
      <w:r w:rsidR="00F55408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результа</w:t>
      </w:r>
      <w:proofErr w:type="gramStart"/>
      <w:r w:rsidR="00F55408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244B42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исследовательскую деятельность.</w:t>
      </w:r>
      <w:r w:rsidR="00266D1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речи, творческого потенциала учащихся.</w:t>
      </w:r>
    </w:p>
    <w:p w:rsidR="00F24CC4" w:rsidRPr="004F678D" w:rsidRDefault="00F24CC4" w:rsidP="00F24C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350588" w:rsidRPr="004F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Кружковая работа</w:t>
      </w:r>
    </w:p>
    <w:p w:rsidR="00F24CC4" w:rsidRPr="004F678D" w:rsidRDefault="00F24CC4" w:rsidP="008B2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одаренности направлена и деятельность </w:t>
      </w:r>
      <w:r w:rsidR="00350588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 «Почитай-ка» для 5-6 класса. Ребята не только читают,</w:t>
      </w:r>
      <w:r w:rsidR="008B238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="00350588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участие в инсценировк</w:t>
      </w:r>
      <w:r w:rsidR="008B238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="00266D1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обсуждениях произведений</w:t>
      </w:r>
      <w:r w:rsidR="00A76089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7-11 классов</w:t>
      </w:r>
      <w:r w:rsidR="008B238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588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акциях</w:t>
      </w:r>
      <w:r w:rsidR="00266D1F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4B42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занимаются </w:t>
      </w:r>
      <w:r w:rsidR="00A76089" w:rsidRPr="004F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поисково-исследовательской деятельностью, краеведением.</w:t>
      </w: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38F" w:rsidRPr="004F678D" w:rsidRDefault="008B238F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EB" w:rsidRPr="004F678D" w:rsidRDefault="009C2FEB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EB" w:rsidRPr="004F678D" w:rsidRDefault="009C2FEB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EB" w:rsidRPr="004F678D" w:rsidRDefault="009C2FEB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EB" w:rsidRPr="004F678D" w:rsidRDefault="009C2FEB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0C8" w:rsidRPr="004F678D" w:rsidRDefault="004520C8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0C8" w:rsidRPr="004F678D" w:rsidRDefault="004520C8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78D" w:rsidRPr="004F678D" w:rsidRDefault="004F678D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A80" w:rsidRPr="004F678D" w:rsidRDefault="00094A80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с одаренными детьми</w:t>
      </w:r>
    </w:p>
    <w:p w:rsidR="00094A80" w:rsidRPr="004F678D" w:rsidRDefault="004F678D" w:rsidP="00094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г</w:t>
      </w:r>
      <w:r w:rsidR="00094A80" w:rsidRPr="004F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978"/>
        <w:gridCol w:w="1695"/>
      </w:tblGrid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7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и формы</w:t>
            </w:r>
          </w:p>
        </w:tc>
        <w:tc>
          <w:tcPr>
            <w:tcW w:w="1695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2978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695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</w:t>
            </w:r>
            <w:proofErr w:type="gramStart"/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русскому языку и литературе</w:t>
            </w:r>
          </w:p>
        </w:tc>
        <w:tc>
          <w:tcPr>
            <w:tcW w:w="2978" w:type="dxa"/>
          </w:tcPr>
          <w:p w:rsidR="00F24CC4" w:rsidRPr="004F678D" w:rsidRDefault="0026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</w:t>
            </w:r>
            <w:r w:rsidR="00413238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анкетирование</w:t>
            </w:r>
          </w:p>
        </w:tc>
        <w:tc>
          <w:tcPr>
            <w:tcW w:w="1695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одаренными детьми</w:t>
            </w:r>
          </w:p>
        </w:tc>
        <w:tc>
          <w:tcPr>
            <w:tcW w:w="297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и муниципальном турах олимпиад по русскому языку и литературе</w:t>
            </w:r>
          </w:p>
        </w:tc>
        <w:tc>
          <w:tcPr>
            <w:tcW w:w="2978" w:type="dxa"/>
          </w:tcPr>
          <w:p w:rsidR="00F24CC4" w:rsidRPr="004F678D" w:rsidRDefault="004132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выполнение олимпиадных заданий</w:t>
            </w:r>
            <w:r w:rsidR="005B1B00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3A8F" w:rsidRPr="004F678D" w:rsidRDefault="00DA3A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словарями.</w:t>
            </w:r>
          </w:p>
          <w:p w:rsidR="00DA3A8F" w:rsidRPr="004F678D" w:rsidRDefault="00DA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лингвистических задач.</w:t>
            </w:r>
          </w:p>
        </w:tc>
        <w:tc>
          <w:tcPr>
            <w:tcW w:w="1695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</w:tr>
      <w:tr w:rsidR="00350588" w:rsidRPr="004F678D" w:rsidTr="00F24CC4">
        <w:tc>
          <w:tcPr>
            <w:tcW w:w="704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50588" w:rsidRPr="004F678D" w:rsidRDefault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 по русскому языку и литературе</w:t>
            </w:r>
          </w:p>
        </w:tc>
        <w:tc>
          <w:tcPr>
            <w:tcW w:w="2978" w:type="dxa"/>
          </w:tcPr>
          <w:p w:rsidR="00350588" w:rsidRPr="004F678D" w:rsidRDefault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50588" w:rsidRPr="004F678D" w:rsidTr="00F24CC4">
        <w:tc>
          <w:tcPr>
            <w:tcW w:w="704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50588" w:rsidRPr="004F678D" w:rsidRDefault="004F6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 олимпиад</w:t>
            </w:r>
            <w:r w:rsidR="00350588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0588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русскому языку и литературе</w:t>
            </w:r>
          </w:p>
        </w:tc>
        <w:tc>
          <w:tcPr>
            <w:tcW w:w="2978" w:type="dxa"/>
          </w:tcPr>
          <w:p w:rsidR="00350588" w:rsidRPr="004F678D" w:rsidRDefault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</w:tr>
      <w:tr w:rsidR="00350588" w:rsidRPr="004F678D" w:rsidTr="00F24CC4">
        <w:tc>
          <w:tcPr>
            <w:tcW w:w="704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50588" w:rsidRPr="004F678D" w:rsidRDefault="004F678D" w:rsidP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и Всероссийский </w:t>
            </w: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олимпиад по русскому языку и литературе</w:t>
            </w:r>
          </w:p>
        </w:tc>
        <w:tc>
          <w:tcPr>
            <w:tcW w:w="2978" w:type="dxa"/>
          </w:tcPr>
          <w:p w:rsidR="00350588" w:rsidRPr="004F678D" w:rsidRDefault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4233F" w:rsidRPr="004F678D" w:rsidTr="00F24CC4">
        <w:tc>
          <w:tcPr>
            <w:tcW w:w="704" w:type="dxa"/>
          </w:tcPr>
          <w:p w:rsidR="0074233F" w:rsidRPr="004F678D" w:rsidRDefault="00742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4233F" w:rsidRPr="004F678D" w:rsidRDefault="004F678D" w:rsidP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олимпиады</w:t>
            </w:r>
          </w:p>
        </w:tc>
        <w:tc>
          <w:tcPr>
            <w:tcW w:w="2978" w:type="dxa"/>
          </w:tcPr>
          <w:p w:rsidR="0074233F" w:rsidRPr="004F678D" w:rsidRDefault="007423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74233F" w:rsidRPr="004F678D" w:rsidRDefault="0074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50588" w:rsidRPr="004F678D" w:rsidTr="00F24CC4">
        <w:tc>
          <w:tcPr>
            <w:tcW w:w="704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50588" w:rsidRPr="004F678D" w:rsidRDefault="004F6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открытая олимпиада « Шаг в будущее»</w:t>
            </w:r>
          </w:p>
        </w:tc>
        <w:tc>
          <w:tcPr>
            <w:tcW w:w="2978" w:type="dxa"/>
          </w:tcPr>
          <w:p w:rsidR="00350588" w:rsidRPr="004F678D" w:rsidRDefault="0035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350588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творческих работ</w:t>
            </w:r>
            <w:r w:rsidR="00A76089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695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52CAC" w:rsidRPr="004F678D" w:rsidTr="00F24CC4">
        <w:tc>
          <w:tcPr>
            <w:tcW w:w="704" w:type="dxa"/>
          </w:tcPr>
          <w:p w:rsidR="00F52CAC" w:rsidRPr="004F678D" w:rsidRDefault="00F5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52CAC" w:rsidRPr="004F678D" w:rsidRDefault="00F52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сочинений</w:t>
            </w:r>
          </w:p>
        </w:tc>
        <w:tc>
          <w:tcPr>
            <w:tcW w:w="2978" w:type="dxa"/>
          </w:tcPr>
          <w:p w:rsidR="00F52CAC" w:rsidRPr="004F678D" w:rsidRDefault="00F52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F52CAC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52CAC" w:rsidRPr="004F678D" w:rsidTr="00F24CC4">
        <w:tc>
          <w:tcPr>
            <w:tcW w:w="704" w:type="dxa"/>
          </w:tcPr>
          <w:p w:rsidR="00F52CAC" w:rsidRPr="004F678D" w:rsidRDefault="00F5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52CAC" w:rsidRPr="004F678D" w:rsidRDefault="00F52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Всероссийс</w:t>
            </w:r>
            <w:r w:rsidR="0074233F" w:rsidRPr="004F678D">
              <w:rPr>
                <w:rFonts w:ascii="Times New Roman" w:hAnsi="Times New Roman" w:cs="Times New Roman"/>
                <w:sz w:val="24"/>
                <w:szCs w:val="24"/>
              </w:rPr>
              <w:t>кий конкурс сочинений «Без срока давности»</w:t>
            </w:r>
          </w:p>
        </w:tc>
        <w:tc>
          <w:tcPr>
            <w:tcW w:w="2978" w:type="dxa"/>
          </w:tcPr>
          <w:p w:rsidR="00F52CAC" w:rsidRPr="004F678D" w:rsidRDefault="00F52C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F52CAC" w:rsidRPr="004F678D" w:rsidRDefault="0074233F" w:rsidP="0074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4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24CC4" w:rsidRPr="004F678D" w:rsidRDefault="00EA7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занятия, групповые занятия с одаренными детьми</w:t>
            </w:r>
            <w:r w:rsidR="005B1B00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1B00" w:rsidRPr="004F678D" w:rsidRDefault="005B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Самоподготовка.</w:t>
            </w:r>
          </w:p>
        </w:tc>
        <w:tc>
          <w:tcPr>
            <w:tcW w:w="1695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2978" w:type="dxa"/>
          </w:tcPr>
          <w:p w:rsidR="00F24CC4" w:rsidRPr="004F678D" w:rsidRDefault="0067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EA70AA" w:rsidRPr="004F678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695" w:type="dxa"/>
          </w:tcPr>
          <w:p w:rsidR="00F24CC4" w:rsidRPr="004F678D" w:rsidRDefault="00D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«Серебряная альфа»</w:t>
            </w:r>
          </w:p>
        </w:tc>
        <w:tc>
          <w:tcPr>
            <w:tcW w:w="2978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695" w:type="dxa"/>
          </w:tcPr>
          <w:p w:rsidR="00F24CC4" w:rsidRPr="004F678D" w:rsidRDefault="00D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5523" w:rsidRPr="004F678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75523" w:rsidRPr="004F67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695" w:type="dxa"/>
          </w:tcPr>
          <w:p w:rsidR="00F24CC4" w:rsidRPr="004F678D" w:rsidRDefault="00D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F24CC4" w:rsidRPr="004F678D" w:rsidRDefault="00EA70AA" w:rsidP="004F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675523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F678D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Всероссийских  конкурсах</w:t>
            </w:r>
            <w:r w:rsidR="00675523"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8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занятия, групповые занятия с одаренными детьми</w:t>
            </w:r>
          </w:p>
        </w:tc>
        <w:tc>
          <w:tcPr>
            <w:tcW w:w="1695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297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24CC4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24CC4" w:rsidRPr="004F678D" w:rsidRDefault="0035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75523" w:rsidRPr="004F678D" w:rsidTr="00F24CC4">
        <w:tc>
          <w:tcPr>
            <w:tcW w:w="704" w:type="dxa"/>
          </w:tcPr>
          <w:p w:rsidR="00675523" w:rsidRPr="004F678D" w:rsidRDefault="0067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75523" w:rsidRPr="004F678D" w:rsidRDefault="0067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75523" w:rsidRPr="004F678D" w:rsidRDefault="0067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75523" w:rsidRPr="004F678D" w:rsidRDefault="0024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E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F24CC4" w:rsidRPr="004F678D" w:rsidRDefault="00F2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24CC4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Акции. Библиотечные уроки.</w:t>
            </w:r>
            <w:r w:rsidR="00244B42" w:rsidRPr="004F678D">
              <w:rPr>
                <w:rFonts w:ascii="Times New Roman" w:hAnsi="Times New Roman" w:cs="Times New Roman"/>
                <w:sz w:val="24"/>
                <w:szCs w:val="24"/>
              </w:rPr>
              <w:t xml:space="preserve"> Поисково-исследовательская деятельность. Работа с краеведческим материалом для 7-11 </w:t>
            </w:r>
            <w:proofErr w:type="spellStart"/>
            <w:r w:rsidR="00244B42" w:rsidRPr="004F67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44B42" w:rsidRPr="004F6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A80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Работа кружка «Почитай-ка»</w:t>
            </w:r>
            <w:r w:rsidR="00244B42" w:rsidRPr="004F678D">
              <w:rPr>
                <w:rFonts w:ascii="Times New Roman" w:hAnsi="Times New Roman" w:cs="Times New Roman"/>
                <w:sz w:val="24"/>
                <w:szCs w:val="24"/>
              </w:rPr>
              <w:t xml:space="preserve"> для 5-6 </w:t>
            </w:r>
            <w:proofErr w:type="spellStart"/>
            <w:r w:rsidR="00244B42" w:rsidRPr="004F67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44B42" w:rsidRPr="004F6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F24CC4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4CC4" w:rsidRPr="004F678D" w:rsidTr="00F24CC4">
        <w:tc>
          <w:tcPr>
            <w:tcW w:w="704" w:type="dxa"/>
          </w:tcPr>
          <w:p w:rsidR="00F24CC4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F24CC4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2978" w:type="dxa"/>
          </w:tcPr>
          <w:p w:rsidR="00675523" w:rsidRPr="004F678D" w:rsidRDefault="006755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Проблемно-исследовательская деятельность.</w:t>
            </w:r>
          </w:p>
          <w:p w:rsidR="00F24CC4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работы, анкетирование</w:t>
            </w:r>
          </w:p>
        </w:tc>
        <w:tc>
          <w:tcPr>
            <w:tcW w:w="1695" w:type="dxa"/>
          </w:tcPr>
          <w:p w:rsidR="00F24CC4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A80" w:rsidRPr="004F678D" w:rsidTr="00F24CC4">
        <w:tc>
          <w:tcPr>
            <w:tcW w:w="704" w:type="dxa"/>
          </w:tcPr>
          <w:p w:rsidR="00094A80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094A80" w:rsidRPr="004F678D" w:rsidRDefault="00094A80" w:rsidP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деятельность. </w:t>
            </w:r>
          </w:p>
        </w:tc>
        <w:tc>
          <w:tcPr>
            <w:tcW w:w="2978" w:type="dxa"/>
          </w:tcPr>
          <w:p w:rsidR="00094A80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консультации</w:t>
            </w:r>
          </w:p>
        </w:tc>
        <w:tc>
          <w:tcPr>
            <w:tcW w:w="1695" w:type="dxa"/>
          </w:tcPr>
          <w:p w:rsidR="00094A80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A80" w:rsidRPr="004F678D" w:rsidTr="00F24CC4">
        <w:tc>
          <w:tcPr>
            <w:tcW w:w="704" w:type="dxa"/>
          </w:tcPr>
          <w:p w:rsidR="00094A80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094A80" w:rsidRPr="004F678D" w:rsidRDefault="00094A80" w:rsidP="00094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одаренных детей</w:t>
            </w:r>
          </w:p>
        </w:tc>
        <w:tc>
          <w:tcPr>
            <w:tcW w:w="2978" w:type="dxa"/>
          </w:tcPr>
          <w:p w:rsidR="00094A80" w:rsidRPr="004F678D" w:rsidRDefault="00094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выездов. Грамоты, дипломы.</w:t>
            </w:r>
          </w:p>
        </w:tc>
        <w:tc>
          <w:tcPr>
            <w:tcW w:w="1695" w:type="dxa"/>
          </w:tcPr>
          <w:p w:rsidR="00094A80" w:rsidRPr="004F678D" w:rsidRDefault="0009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4520C8" w:rsidRPr="004F678D" w:rsidRDefault="004520C8">
      <w:pPr>
        <w:rPr>
          <w:rFonts w:ascii="Times New Roman" w:hAnsi="Times New Roman" w:cs="Times New Roman"/>
          <w:sz w:val="24"/>
          <w:szCs w:val="24"/>
        </w:rPr>
      </w:pPr>
    </w:p>
    <w:p w:rsidR="004520C8" w:rsidRPr="004F678D" w:rsidRDefault="005B1B00" w:rsidP="004520C8">
      <w:pPr>
        <w:pStyle w:val="a9"/>
        <w:rPr>
          <w:color w:val="C00000"/>
        </w:rPr>
      </w:pPr>
      <w:r w:rsidRPr="004F678D">
        <w:rPr>
          <w:color w:val="C00000"/>
        </w:rPr>
        <w:t>Интернет-ресурсы:</w:t>
      </w:r>
    </w:p>
    <w:p w:rsidR="005B1B00" w:rsidRPr="004F678D" w:rsidRDefault="007D77F3" w:rsidP="00DA3A8F">
      <w:pPr>
        <w:spacing w:before="1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9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vk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com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lingling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_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Младолингвисты</w:t>
      </w:r>
      <w:proofErr w:type="spellEnd"/>
    </w:p>
    <w:p w:rsidR="005B1B00" w:rsidRPr="004F678D" w:rsidRDefault="007D77F3" w:rsidP="00DA3A8F">
      <w:pPr>
        <w:spacing w:before="130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hyperlink r:id="rId10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11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olimpiada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article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/731</w:t>
        </w:r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10 </w:t>
      </w:r>
      <w:proofErr w:type="spellStart"/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лайфхаков</w:t>
      </w:r>
      <w:proofErr w:type="spellEnd"/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по русскому языку от многократной победительницы филологических олимпиад</w:t>
      </w:r>
    </w:p>
    <w:p w:rsidR="005B1B00" w:rsidRPr="004F678D" w:rsidRDefault="007D77F3" w:rsidP="00DA3A8F">
      <w:pPr>
        <w:spacing w:before="1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13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elementy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problems</w:t>
        </w:r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Ксения Гилярова</w:t>
      </w:r>
    </w:p>
    <w:p w:rsidR="005B1B00" w:rsidRPr="004F678D" w:rsidRDefault="007D77F3" w:rsidP="00DA3A8F">
      <w:pPr>
        <w:spacing w:before="130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hyperlink r:id="rId14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15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sochisirius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obuchenie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nauka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smena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893/4290</w:t>
        </w:r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«Сириус»</w:t>
      </w:r>
    </w:p>
    <w:p w:rsidR="005B1B00" w:rsidRPr="004F678D" w:rsidRDefault="007D77F3" w:rsidP="00DA3A8F">
      <w:pPr>
        <w:spacing w:before="1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17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olimpiada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article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/751</w:t>
        </w:r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Архив заданий разных лет</w:t>
      </w:r>
    </w:p>
    <w:p w:rsidR="005B1B00" w:rsidRPr="004F678D" w:rsidRDefault="007D77F3" w:rsidP="00DA3A8F">
      <w:pPr>
        <w:spacing w:before="125" w:after="0" w:line="240" w:lineRule="auto"/>
        <w:rPr>
          <w:rFonts w:ascii="Times New Roman" w:eastAsiaTheme="minorEastAsia" w:hAnsi="Times New Roman" w:cs="Times New Roman"/>
          <w:color w:val="4472C4" w:themeColor="accent5"/>
          <w:kern w:val="24"/>
          <w:sz w:val="24"/>
          <w:szCs w:val="24"/>
          <w:lang w:eastAsia="ru-RU"/>
        </w:rPr>
      </w:pPr>
      <w:hyperlink r:id="rId18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bibliotekar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hyperlink r:id="rId19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</w:hyperlink>
      <w:r w:rsidR="005B1B00" w:rsidRPr="004F678D">
        <w:rPr>
          <w:rFonts w:ascii="Times New Roman" w:eastAsiaTheme="minorEastAsia" w:hAnsi="Times New Roman" w:cs="Times New Roman"/>
          <w:color w:val="4472C4" w:themeColor="accent5"/>
          <w:kern w:val="24"/>
          <w:sz w:val="24"/>
          <w:szCs w:val="24"/>
          <w:lang w:eastAsia="ru-RU"/>
        </w:rPr>
        <w:t xml:space="preserve">  </w:t>
      </w:r>
    </w:p>
    <w:p w:rsidR="00DA3A8F" w:rsidRPr="004F678D" w:rsidRDefault="007D77F3" w:rsidP="00DA3A8F">
      <w:pPr>
        <w:spacing w:before="1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21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postnauka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themes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russkiy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-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yazyik</w:t>
        </w:r>
        <w:proofErr w:type="spellEnd"/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Постнаука</w:t>
      </w:r>
      <w:proofErr w:type="spellEnd"/>
    </w:p>
    <w:p w:rsidR="005B1B00" w:rsidRPr="004F678D" w:rsidRDefault="007D77F3" w:rsidP="00DA3A8F">
      <w:pPr>
        <w:spacing w:before="106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hyperlink r:id="rId22" w:history="1"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23" w:history="1"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vk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com</w:t>
        </w:r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olymp</w:t>
        </w:r>
        <w:proofErr w:type="spellEnd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_</w:t>
        </w:r>
        <w:proofErr w:type="spellStart"/>
        <w:r w:rsidR="005B1B00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5B1B00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DA3A8F" w:rsidRPr="004F678D" w:rsidRDefault="007D77F3" w:rsidP="00DA3A8F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hyperlink r:id="rId24" w:history="1"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www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drevoslov</w:t>
        </w:r>
        <w:proofErr w:type="spellEnd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hyperlink r:id="rId25" w:history="1"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</w:hyperlink>
      <w:r w:rsidR="00DA3A8F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DA3A8F" w:rsidRPr="004F67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Древослов</w:t>
      </w:r>
      <w:proofErr w:type="spellEnd"/>
    </w:p>
    <w:p w:rsidR="00DA3A8F" w:rsidRPr="004F678D" w:rsidRDefault="007D77F3" w:rsidP="00DA3A8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hyperlink r:id="rId26" w:history="1"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27" w:history="1"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vos</w:t>
        </w:r>
        <w:proofErr w:type="spellEnd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olimpiada</w:t>
        </w:r>
        <w:proofErr w:type="spellEnd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archive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table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tasks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years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/2019_2020</w:t>
        </w:r>
      </w:hyperlink>
      <w:hyperlink r:id="rId28" w:history="1"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/#</w:t>
        </w:r>
      </w:hyperlink>
      <w:hyperlink r:id="rId29" w:history="1"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table</w:t>
        </w:r>
      </w:hyperlink>
      <w:r w:rsidR="00DA3A8F" w:rsidRPr="004F678D">
        <w:rPr>
          <w:rFonts w:ascii="Times New Roman" w:eastAsiaTheme="minorEastAsia" w:hAnsi="Times New Roman" w:cs="Times New Roman"/>
          <w:color w:val="4472C4" w:themeColor="accent5"/>
          <w:kern w:val="24"/>
          <w:sz w:val="24"/>
          <w:szCs w:val="24"/>
          <w:lang w:eastAsia="ru-RU"/>
        </w:rPr>
        <w:t xml:space="preserve"> </w:t>
      </w:r>
    </w:p>
    <w:p w:rsidR="00DA3A8F" w:rsidRPr="004F678D" w:rsidRDefault="007D77F3" w:rsidP="00DA3A8F">
      <w:pPr>
        <w:spacing w:after="0" w:line="240" w:lineRule="auto"/>
        <w:contextualSpacing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30" w:history="1"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https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://</w:t>
        </w:r>
      </w:hyperlink>
      <w:hyperlink r:id="rId31" w:history="1"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olimpiada</w:t>
        </w:r>
        <w:proofErr w:type="spellEnd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.</w:t>
        </w:r>
        <w:proofErr w:type="spellStart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ru</w:t>
        </w:r>
        <w:proofErr w:type="spellEnd"/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eastAsia="ru-RU"/>
          </w:rPr>
          <w:t>/</w:t>
        </w:r>
        <w:r w:rsidR="003527BF" w:rsidRPr="004F678D">
          <w:rPr>
            <w:rFonts w:ascii="Times New Roman" w:eastAsiaTheme="minorEastAsia" w:hAnsi="Times New Roman" w:cs="Times New Roman"/>
            <w:color w:val="4472C4" w:themeColor="accent5"/>
            <w:kern w:val="24"/>
            <w:sz w:val="24"/>
            <w:szCs w:val="24"/>
            <w:u w:val="single"/>
            <w:lang w:val="en-US" w:eastAsia="ru-RU"/>
          </w:rPr>
          <w:t>activities</w:t>
        </w:r>
      </w:hyperlink>
      <w:r w:rsidR="00DA3A8F" w:rsidRPr="004F678D">
        <w:rPr>
          <w:rFonts w:ascii="Times New Roman" w:eastAsiaTheme="minorEastAsia" w:hAnsi="Times New Roman" w:cs="Times New Roman"/>
          <w:color w:val="4472C4" w:themeColor="accent5"/>
          <w:kern w:val="24"/>
          <w:sz w:val="24"/>
          <w:szCs w:val="24"/>
          <w:lang w:eastAsia="ru-RU"/>
        </w:rPr>
        <w:t xml:space="preserve"> </w:t>
      </w:r>
    </w:p>
    <w:p w:rsidR="004520C8" w:rsidRPr="004F678D" w:rsidRDefault="007D77F3" w:rsidP="004520C8">
      <w:pPr>
        <w:pStyle w:val="a9"/>
      </w:pPr>
      <w:hyperlink r:id="rId32" w:tgtFrame="_blank" w:history="1">
        <w:r w:rsidR="004520C8" w:rsidRPr="004F678D">
          <w:rPr>
            <w:rStyle w:val="aa"/>
            <w:color w:val="0040B6"/>
          </w:rPr>
          <w:t>www.uchportal.ru/</w:t>
        </w:r>
      </w:hyperlink>
      <w:r w:rsidR="004520C8" w:rsidRPr="004F678D">
        <w:rPr>
          <w:color w:val="000000"/>
        </w:rPr>
        <w:t> – Учительский портал. 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DA3A8F" w:rsidRPr="004F678D" w:rsidRDefault="004520C8" w:rsidP="004520C8">
      <w:pPr>
        <w:pStyle w:val="a9"/>
        <w:rPr>
          <w:color w:val="000000"/>
        </w:rPr>
      </w:pPr>
      <w:r w:rsidRPr="004F678D">
        <w:rPr>
          <w:color w:val="000000"/>
        </w:rPr>
        <w:t> </w:t>
      </w:r>
      <w:hyperlink r:id="rId33" w:tgtFrame="_blank" w:history="1">
        <w:r w:rsidRPr="004F678D">
          <w:rPr>
            <w:rStyle w:val="aa"/>
            <w:color w:val="0040B6"/>
          </w:rPr>
          <w:t>www.Ucheba.com/</w:t>
        </w:r>
      </w:hyperlink>
      <w:r w:rsidRPr="004F678D">
        <w:rPr>
          <w:color w:val="000000"/>
        </w:rPr>
        <w:t> – Образовательный портал «Учеба»: «Уроки» (www.uroki.ru), «Методики» (www.metodiki.ru), «Пособия» (</w:t>
      </w:r>
      <w:hyperlink r:id="rId34" w:tgtFrame="_blank" w:history="1">
        <w:r w:rsidRPr="004F678D">
          <w:rPr>
            <w:rStyle w:val="aa"/>
            <w:color w:val="0040B6"/>
          </w:rPr>
          <w:t>www.posobie.ru</w:t>
        </w:r>
      </w:hyperlink>
      <w:r w:rsidRPr="004F678D">
        <w:rPr>
          <w:color w:val="000000"/>
        </w:rPr>
        <w:t>)</w:t>
      </w:r>
    </w:p>
    <w:p w:rsidR="004520C8" w:rsidRPr="004F678D" w:rsidRDefault="004520C8" w:rsidP="004520C8">
      <w:pPr>
        <w:pStyle w:val="a9"/>
      </w:pPr>
      <w:r w:rsidRPr="004F678D">
        <w:rPr>
          <w:color w:val="000000"/>
        </w:rPr>
        <w:t> </w:t>
      </w:r>
      <w:hyperlink r:id="rId35" w:tgtFrame="_blank" w:history="1">
        <w:r w:rsidRPr="004F678D">
          <w:rPr>
            <w:rStyle w:val="aa"/>
            <w:color w:val="0040B6"/>
          </w:rPr>
          <w:t>www.pedved.ucoz.ru/</w:t>
        </w:r>
      </w:hyperlink>
      <w:r w:rsidRPr="004F678D">
        <w:rPr>
          <w:color w:val="000000"/>
        </w:rPr>
        <w:t> – Образовательный сайт «</w:t>
      </w:r>
      <w:proofErr w:type="spellStart"/>
      <w:r w:rsidRPr="004F678D">
        <w:rPr>
          <w:color w:val="000000"/>
        </w:rPr>
        <w:t>PedVeD</w:t>
      </w:r>
      <w:proofErr w:type="spellEnd"/>
      <w:r w:rsidRPr="004F678D">
        <w:rPr>
          <w:color w:val="000000"/>
        </w:rPr>
        <w:t>» – помощь учителю-словеснику, студенту-филологу</w:t>
      </w:r>
    </w:p>
    <w:p w:rsidR="004520C8" w:rsidRPr="004F678D" w:rsidRDefault="007D77F3" w:rsidP="004520C8">
      <w:pPr>
        <w:pStyle w:val="a9"/>
      </w:pPr>
      <w:hyperlink r:id="rId36" w:tgtFrame="_blank" w:history="1">
        <w:r w:rsidR="004520C8" w:rsidRPr="004F678D">
          <w:rPr>
            <w:rStyle w:val="aa"/>
            <w:color w:val="0040B6"/>
          </w:rPr>
          <w:t>www.proshkolu.ru/club/lit/</w:t>
        </w:r>
      </w:hyperlink>
      <w:r w:rsidR="004520C8" w:rsidRPr="004F678D">
        <w:rPr>
          <w:color w:val="000000"/>
        </w:rPr>
        <w:t> – Клуб учителей русского языка и литературы на интернет-портале «</w:t>
      </w:r>
      <w:proofErr w:type="gramStart"/>
      <w:r w:rsidR="004520C8" w:rsidRPr="004F678D">
        <w:rPr>
          <w:color w:val="000000"/>
        </w:rPr>
        <w:t>Pro</w:t>
      </w:r>
      <w:proofErr w:type="gramEnd"/>
      <w:r w:rsidR="004520C8" w:rsidRPr="004F678D">
        <w:rPr>
          <w:color w:val="000000"/>
        </w:rPr>
        <w:t>Школу.RU»</w:t>
      </w:r>
    </w:p>
    <w:p w:rsidR="004520C8" w:rsidRPr="004F678D" w:rsidRDefault="004520C8" w:rsidP="004520C8">
      <w:pPr>
        <w:pStyle w:val="a9"/>
      </w:pPr>
      <w:r w:rsidRPr="004F678D">
        <w:rPr>
          <w:color w:val="000000"/>
        </w:rPr>
        <w:t> </w:t>
      </w:r>
      <w:hyperlink r:id="rId37" w:tgtFrame="_blank" w:history="1">
        <w:r w:rsidRPr="004F678D">
          <w:rPr>
            <w:rStyle w:val="aa"/>
            <w:color w:val="0040B6"/>
          </w:rPr>
          <w:t>http://www.portal-slovo.ru/philology/</w:t>
        </w:r>
      </w:hyperlink>
      <w:r w:rsidRPr="004F678D">
        <w:rPr>
          <w:color w:val="000000"/>
        </w:rPr>
        <w:t> – Филология на портале "Слово" (Русский язык; литература; риторика; методика преподавания)</w:t>
      </w:r>
      <w:r w:rsidRPr="004F678D">
        <w:t> </w:t>
      </w:r>
    </w:p>
    <w:p w:rsidR="004520C8" w:rsidRPr="004F678D" w:rsidRDefault="004520C8" w:rsidP="004520C8">
      <w:pPr>
        <w:pStyle w:val="a9"/>
      </w:pPr>
      <w:r w:rsidRPr="004F678D">
        <w:rPr>
          <w:color w:val="000000"/>
        </w:rPr>
        <w:t> </w:t>
      </w:r>
      <w:hyperlink r:id="rId38" w:tgtFrame="_blank" w:history="1">
        <w:r w:rsidRPr="004F678D">
          <w:rPr>
            <w:rStyle w:val="aa"/>
            <w:color w:val="0040B6"/>
          </w:rPr>
          <w:t>http://school.iot.ru/</w:t>
        </w:r>
      </w:hyperlink>
      <w:r w:rsidRPr="004F678D">
        <w:rPr>
          <w:color w:val="000000"/>
        </w:rPr>
        <w:t> – Интернет-обучение. Сайт методической поддержки учителей</w:t>
      </w:r>
    </w:p>
    <w:p w:rsidR="004520C8" w:rsidRPr="004F678D" w:rsidRDefault="007D77F3" w:rsidP="004520C8">
      <w:pPr>
        <w:pStyle w:val="a9"/>
      </w:pPr>
      <w:hyperlink r:id="rId39" w:anchor="/" w:tgtFrame="_blank" w:history="1">
        <w:r w:rsidR="004520C8" w:rsidRPr="004F678D">
          <w:rPr>
            <w:rStyle w:val="aa"/>
            <w:color w:val="0040B6"/>
          </w:rPr>
          <w:t>http://infoteka.intergu.ru/index.asp?main=res#/</w:t>
        </w:r>
      </w:hyperlink>
      <w:r w:rsidR="004520C8" w:rsidRPr="004F678D">
        <w:rPr>
          <w:color w:val="000000"/>
        </w:rPr>
        <w:t> – </w:t>
      </w:r>
      <w:proofErr w:type="spellStart"/>
      <w:r w:rsidR="004520C8" w:rsidRPr="004F678D">
        <w:rPr>
          <w:color w:val="000000"/>
        </w:rPr>
        <w:t>Инфотека</w:t>
      </w:r>
      <w:proofErr w:type="spellEnd"/>
      <w:r w:rsidR="004520C8" w:rsidRPr="004F678D">
        <w:rPr>
          <w:color w:val="000000"/>
        </w:rPr>
        <w:t xml:space="preserve"> методических материалов по литературе</w:t>
      </w:r>
    </w:p>
    <w:p w:rsidR="004520C8" w:rsidRPr="004F678D" w:rsidRDefault="007D77F3" w:rsidP="004520C8">
      <w:pPr>
        <w:pStyle w:val="a9"/>
      </w:pPr>
      <w:hyperlink r:id="rId40" w:tgtFrame="_blank" w:history="1">
        <w:r w:rsidR="004520C8" w:rsidRPr="004F678D">
          <w:rPr>
            <w:rStyle w:val="aa"/>
            <w:color w:val="0040B6"/>
          </w:rPr>
          <w:t>http://person.edu.ru/default.asp?ob_no=2465/</w:t>
        </w:r>
      </w:hyperlink>
      <w:r w:rsidR="004520C8" w:rsidRPr="004F678D">
        <w:rPr>
          <w:color w:val="000000"/>
        </w:rPr>
        <w:t> – Учительские находки: конкурс методических разработок для школы</w:t>
      </w:r>
    </w:p>
    <w:p w:rsidR="004520C8" w:rsidRPr="004F678D" w:rsidRDefault="007D77F3" w:rsidP="004520C8">
      <w:pPr>
        <w:pStyle w:val="a9"/>
      </w:pPr>
      <w:hyperlink r:id="rId41" w:tgtFrame="_blank" w:history="1">
        <w:r w:rsidR="004520C8" w:rsidRPr="004F678D">
          <w:rPr>
            <w:rStyle w:val="aa"/>
            <w:color w:val="0040B6"/>
          </w:rPr>
          <w:t>http://www.prosv.ru/umk/konkurs/info.aspx?ob_no=12267/</w:t>
        </w:r>
      </w:hyperlink>
      <w:r w:rsidR="004520C8" w:rsidRPr="004F678D">
        <w:rPr>
          <w:color w:val="000000"/>
        </w:rPr>
        <w:t> – Работы победителей конкурса «Учитель – учителю» издательства «Просвещение»</w:t>
      </w:r>
    </w:p>
    <w:p w:rsidR="004520C8" w:rsidRPr="004F678D" w:rsidRDefault="007D77F3" w:rsidP="004520C8">
      <w:pPr>
        <w:pStyle w:val="a9"/>
      </w:pPr>
      <w:hyperlink r:id="rId42" w:tgtFrame="_blank" w:history="1">
        <w:r w:rsidR="004520C8" w:rsidRPr="004F678D">
          <w:rPr>
            <w:rStyle w:val="aa"/>
            <w:color w:val="0040B6"/>
          </w:rPr>
          <w:t>http://www.wiki.vladimir.i-edu.ru/</w:t>
        </w:r>
      </w:hyperlink>
      <w:r w:rsidR="004520C8" w:rsidRPr="004F678D">
        <w:rPr>
          <w:color w:val="000000"/>
        </w:rPr>
        <w:t> - Сообщество учителей-словесников</w:t>
      </w:r>
    </w:p>
    <w:p w:rsidR="004520C8" w:rsidRPr="004F678D" w:rsidRDefault="007D77F3" w:rsidP="004520C8">
      <w:pPr>
        <w:pStyle w:val="a9"/>
      </w:pPr>
      <w:hyperlink r:id="rId43" w:tgtFrame="_blank" w:history="1">
        <w:r w:rsidR="004520C8" w:rsidRPr="004F678D">
          <w:rPr>
            <w:rStyle w:val="aa"/>
            <w:color w:val="0040B6"/>
          </w:rPr>
          <w:t>http://uchitel.cuba-vision.com/index.asp/</w:t>
        </w:r>
      </w:hyperlink>
      <w:r w:rsidR="004520C8" w:rsidRPr="004F678D">
        <w:rPr>
          <w:color w:val="000000"/>
        </w:rPr>
        <w:t> – Образовательный сайт учителя русского языка и литературы Р.М. Леонтьевой (разработки уроков, презентации, интерактивные тесты) -</w:t>
      </w:r>
    </w:p>
    <w:p w:rsidR="00B9187E" w:rsidRPr="004F678D" w:rsidRDefault="00B9187E" w:rsidP="004520C8">
      <w:pPr>
        <w:rPr>
          <w:rFonts w:ascii="Times New Roman" w:hAnsi="Times New Roman" w:cs="Times New Roman"/>
          <w:sz w:val="24"/>
          <w:szCs w:val="24"/>
        </w:rPr>
      </w:pPr>
    </w:p>
    <w:sectPr w:rsidR="00B9187E" w:rsidRPr="004F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F3" w:rsidRDefault="007D77F3" w:rsidP="00094A80">
      <w:pPr>
        <w:spacing w:after="0" w:line="240" w:lineRule="auto"/>
      </w:pPr>
      <w:r>
        <w:separator/>
      </w:r>
    </w:p>
  </w:endnote>
  <w:endnote w:type="continuationSeparator" w:id="0">
    <w:p w:rsidR="007D77F3" w:rsidRDefault="007D77F3" w:rsidP="0009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F3" w:rsidRDefault="007D77F3" w:rsidP="00094A80">
      <w:pPr>
        <w:spacing w:after="0" w:line="240" w:lineRule="auto"/>
      </w:pPr>
      <w:r>
        <w:separator/>
      </w:r>
    </w:p>
  </w:footnote>
  <w:footnote w:type="continuationSeparator" w:id="0">
    <w:p w:rsidR="007D77F3" w:rsidRDefault="007D77F3" w:rsidP="0009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774"/>
    <w:multiLevelType w:val="hybridMultilevel"/>
    <w:tmpl w:val="A456FAAE"/>
    <w:lvl w:ilvl="0" w:tplc="9DE87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87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0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0B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9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48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A8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A2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8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A464E"/>
    <w:multiLevelType w:val="multilevel"/>
    <w:tmpl w:val="9F34F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B5348"/>
    <w:multiLevelType w:val="multilevel"/>
    <w:tmpl w:val="7140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A1898"/>
    <w:multiLevelType w:val="multilevel"/>
    <w:tmpl w:val="65CC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25D25"/>
    <w:multiLevelType w:val="multilevel"/>
    <w:tmpl w:val="182E11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6F54717"/>
    <w:multiLevelType w:val="multilevel"/>
    <w:tmpl w:val="10328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F0FB8"/>
    <w:multiLevelType w:val="multilevel"/>
    <w:tmpl w:val="6680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C264F"/>
    <w:multiLevelType w:val="multilevel"/>
    <w:tmpl w:val="D52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C2333"/>
    <w:multiLevelType w:val="multilevel"/>
    <w:tmpl w:val="181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361EA"/>
    <w:multiLevelType w:val="multilevel"/>
    <w:tmpl w:val="3EF8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F67BA"/>
    <w:multiLevelType w:val="multilevel"/>
    <w:tmpl w:val="23B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8F0304"/>
    <w:multiLevelType w:val="multilevel"/>
    <w:tmpl w:val="D0D4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301B39"/>
    <w:multiLevelType w:val="hybridMultilevel"/>
    <w:tmpl w:val="2A8A6058"/>
    <w:lvl w:ilvl="0" w:tplc="9A32D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84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22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C5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8B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E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EB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22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90F22B8"/>
    <w:multiLevelType w:val="multilevel"/>
    <w:tmpl w:val="372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D243C2"/>
    <w:multiLevelType w:val="multilevel"/>
    <w:tmpl w:val="538E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A11AB"/>
    <w:multiLevelType w:val="multilevel"/>
    <w:tmpl w:val="01E6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465C85"/>
    <w:multiLevelType w:val="multilevel"/>
    <w:tmpl w:val="2AC8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7D74B0"/>
    <w:multiLevelType w:val="multilevel"/>
    <w:tmpl w:val="9140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A358A"/>
    <w:multiLevelType w:val="multilevel"/>
    <w:tmpl w:val="D572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F7067"/>
    <w:multiLevelType w:val="multilevel"/>
    <w:tmpl w:val="CD8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8A3DC1"/>
    <w:multiLevelType w:val="multilevel"/>
    <w:tmpl w:val="CB64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CE7478"/>
    <w:multiLevelType w:val="multilevel"/>
    <w:tmpl w:val="FB1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C410EC"/>
    <w:multiLevelType w:val="multilevel"/>
    <w:tmpl w:val="A3E6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115C5B"/>
    <w:multiLevelType w:val="multilevel"/>
    <w:tmpl w:val="C7E6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C5370"/>
    <w:multiLevelType w:val="hybridMultilevel"/>
    <w:tmpl w:val="87FC357E"/>
    <w:lvl w:ilvl="0" w:tplc="AD505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60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64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A0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80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E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09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AC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63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9F57DE8"/>
    <w:multiLevelType w:val="multilevel"/>
    <w:tmpl w:val="E2AEC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0F326E"/>
    <w:multiLevelType w:val="multilevel"/>
    <w:tmpl w:val="D572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B1B3A"/>
    <w:multiLevelType w:val="multilevel"/>
    <w:tmpl w:val="85E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C6234"/>
    <w:multiLevelType w:val="hybridMultilevel"/>
    <w:tmpl w:val="4C1EA17C"/>
    <w:lvl w:ilvl="0" w:tplc="BE486F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0058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84DB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EA43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1EE6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08AEF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C521B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44BE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C62CF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0"/>
  </w:num>
  <w:num w:numId="5">
    <w:abstractNumId w:val="20"/>
  </w:num>
  <w:num w:numId="6">
    <w:abstractNumId w:val="1"/>
  </w:num>
  <w:num w:numId="7">
    <w:abstractNumId w:val="8"/>
  </w:num>
  <w:num w:numId="8">
    <w:abstractNumId w:val="5"/>
  </w:num>
  <w:num w:numId="9">
    <w:abstractNumId w:val="25"/>
  </w:num>
  <w:num w:numId="10">
    <w:abstractNumId w:val="17"/>
  </w:num>
  <w:num w:numId="11">
    <w:abstractNumId w:val="15"/>
  </w:num>
  <w:num w:numId="12">
    <w:abstractNumId w:val="19"/>
  </w:num>
  <w:num w:numId="13">
    <w:abstractNumId w:val="27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23"/>
  </w:num>
  <w:num w:numId="19">
    <w:abstractNumId w:val="2"/>
  </w:num>
  <w:num w:numId="20">
    <w:abstractNumId w:val="22"/>
  </w:num>
  <w:num w:numId="21">
    <w:abstractNumId w:val="14"/>
  </w:num>
  <w:num w:numId="22">
    <w:abstractNumId w:val="11"/>
  </w:num>
  <w:num w:numId="23">
    <w:abstractNumId w:val="3"/>
  </w:num>
  <w:num w:numId="24">
    <w:abstractNumId w:val="7"/>
  </w:num>
  <w:num w:numId="25">
    <w:abstractNumId w:val="24"/>
  </w:num>
  <w:num w:numId="26">
    <w:abstractNumId w:val="28"/>
  </w:num>
  <w:num w:numId="27">
    <w:abstractNumId w:val="0"/>
  </w:num>
  <w:num w:numId="28">
    <w:abstractNumId w:val="1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C4"/>
    <w:rsid w:val="00094A80"/>
    <w:rsid w:val="00244B42"/>
    <w:rsid w:val="00266D1F"/>
    <w:rsid w:val="0029738A"/>
    <w:rsid w:val="00350588"/>
    <w:rsid w:val="003527BF"/>
    <w:rsid w:val="003E095D"/>
    <w:rsid w:val="00413238"/>
    <w:rsid w:val="004520C8"/>
    <w:rsid w:val="004F678D"/>
    <w:rsid w:val="005B1B00"/>
    <w:rsid w:val="00675523"/>
    <w:rsid w:val="0074233F"/>
    <w:rsid w:val="007D77F3"/>
    <w:rsid w:val="008321F4"/>
    <w:rsid w:val="008B238F"/>
    <w:rsid w:val="00946821"/>
    <w:rsid w:val="009C2FEB"/>
    <w:rsid w:val="00A44721"/>
    <w:rsid w:val="00A76089"/>
    <w:rsid w:val="00B9187E"/>
    <w:rsid w:val="00C83C4D"/>
    <w:rsid w:val="00D823A4"/>
    <w:rsid w:val="00DA3A8F"/>
    <w:rsid w:val="00E373BC"/>
    <w:rsid w:val="00EA70AA"/>
    <w:rsid w:val="00F10F9F"/>
    <w:rsid w:val="00F24CC4"/>
    <w:rsid w:val="00F3536E"/>
    <w:rsid w:val="00F52CAC"/>
    <w:rsid w:val="00F5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A80"/>
  </w:style>
  <w:style w:type="paragraph" w:styleId="a6">
    <w:name w:val="footer"/>
    <w:basedOn w:val="a"/>
    <w:link w:val="a7"/>
    <w:uiPriority w:val="99"/>
    <w:unhideWhenUsed/>
    <w:rsid w:val="0009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A80"/>
  </w:style>
  <w:style w:type="paragraph" w:styleId="a8">
    <w:name w:val="List Paragraph"/>
    <w:basedOn w:val="a"/>
    <w:uiPriority w:val="34"/>
    <w:qFormat/>
    <w:rsid w:val="00F3536E"/>
    <w:pPr>
      <w:ind w:left="720"/>
      <w:contextualSpacing/>
    </w:pPr>
  </w:style>
  <w:style w:type="character" w:customStyle="1" w:styleId="apple-converted-space">
    <w:name w:val="apple-converted-space"/>
    <w:basedOn w:val="a0"/>
    <w:rsid w:val="009C2FEB"/>
  </w:style>
  <w:style w:type="paragraph" w:styleId="a9">
    <w:name w:val="Normal (Web)"/>
    <w:basedOn w:val="a"/>
    <w:uiPriority w:val="99"/>
    <w:semiHidden/>
    <w:unhideWhenUsed/>
    <w:rsid w:val="0045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20C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3C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A80"/>
  </w:style>
  <w:style w:type="paragraph" w:styleId="a6">
    <w:name w:val="footer"/>
    <w:basedOn w:val="a"/>
    <w:link w:val="a7"/>
    <w:uiPriority w:val="99"/>
    <w:unhideWhenUsed/>
    <w:rsid w:val="0009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A80"/>
  </w:style>
  <w:style w:type="paragraph" w:styleId="a8">
    <w:name w:val="List Paragraph"/>
    <w:basedOn w:val="a"/>
    <w:uiPriority w:val="34"/>
    <w:qFormat/>
    <w:rsid w:val="00F3536E"/>
    <w:pPr>
      <w:ind w:left="720"/>
      <w:contextualSpacing/>
    </w:pPr>
  </w:style>
  <w:style w:type="character" w:customStyle="1" w:styleId="apple-converted-space">
    <w:name w:val="apple-converted-space"/>
    <w:basedOn w:val="a0"/>
    <w:rsid w:val="009C2FEB"/>
  </w:style>
  <w:style w:type="paragraph" w:styleId="a9">
    <w:name w:val="Normal (Web)"/>
    <w:basedOn w:val="a"/>
    <w:uiPriority w:val="99"/>
    <w:semiHidden/>
    <w:unhideWhenUsed/>
    <w:rsid w:val="0045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20C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1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ngling_ru" TargetMode="External"/><Relationship Id="rId13" Type="http://schemas.openxmlformats.org/officeDocument/2006/relationships/hyperlink" Target="https://elementy.ru/problems" TargetMode="External"/><Relationship Id="rId18" Type="http://schemas.openxmlformats.org/officeDocument/2006/relationships/hyperlink" Target="http://bibliotekar.ru/" TargetMode="External"/><Relationship Id="rId26" Type="http://schemas.openxmlformats.org/officeDocument/2006/relationships/hyperlink" Target="https://vos.olimpiada.ru/archive/table/tasks/years/2019_2020/" TargetMode="External"/><Relationship Id="rId39" Type="http://schemas.openxmlformats.org/officeDocument/2006/relationships/hyperlink" Target="http://infoteka.intergu.ru/index.asp?main=r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stnauka.ru/themes/russkiy-yazyik" TargetMode="External"/><Relationship Id="rId34" Type="http://schemas.openxmlformats.org/officeDocument/2006/relationships/hyperlink" Target="http://www.posobie.ru/" TargetMode="External"/><Relationship Id="rId42" Type="http://schemas.openxmlformats.org/officeDocument/2006/relationships/hyperlink" Target="http://www.wiki.vladimir.i-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ementy.ru/problems" TargetMode="External"/><Relationship Id="rId17" Type="http://schemas.openxmlformats.org/officeDocument/2006/relationships/hyperlink" Target="https://olimpiada.ru/article/751" TargetMode="External"/><Relationship Id="rId25" Type="http://schemas.openxmlformats.org/officeDocument/2006/relationships/hyperlink" Target="http://www.drevoslov.ru/" TargetMode="External"/><Relationship Id="rId33" Type="http://schemas.openxmlformats.org/officeDocument/2006/relationships/hyperlink" Target="http://www.ucheba.com/" TargetMode="External"/><Relationship Id="rId38" Type="http://schemas.openxmlformats.org/officeDocument/2006/relationships/hyperlink" Target="http://school.io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impiada.ru/article/751" TargetMode="External"/><Relationship Id="rId20" Type="http://schemas.openxmlformats.org/officeDocument/2006/relationships/hyperlink" Target="https://postnauka.ru/themes/russkiy-yazyik" TargetMode="External"/><Relationship Id="rId29" Type="http://schemas.openxmlformats.org/officeDocument/2006/relationships/hyperlink" Target="https://vos.olimpiada.ru/archive/table/tasks/years/2019_2020/" TargetMode="External"/><Relationship Id="rId41" Type="http://schemas.openxmlformats.org/officeDocument/2006/relationships/hyperlink" Target="http://www.prosv.ru/umk/konkurs/info.aspx?ob_no=1226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limpiada.ru/article/731" TargetMode="External"/><Relationship Id="rId24" Type="http://schemas.openxmlformats.org/officeDocument/2006/relationships/hyperlink" Target="http://www.drevoslov.ru/" TargetMode="External"/><Relationship Id="rId32" Type="http://schemas.openxmlformats.org/officeDocument/2006/relationships/hyperlink" Target="http://www.uchportal.ru/" TargetMode="External"/><Relationship Id="rId37" Type="http://schemas.openxmlformats.org/officeDocument/2006/relationships/hyperlink" Target="http://www.portal-slovo.ru/philology/" TargetMode="External"/><Relationship Id="rId40" Type="http://schemas.openxmlformats.org/officeDocument/2006/relationships/hyperlink" Target="http://person.edu.ru/default.asp?ob_no=2465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chisirius.ru/obuchenie/nauka/smena893/4290" TargetMode="External"/><Relationship Id="rId23" Type="http://schemas.openxmlformats.org/officeDocument/2006/relationships/hyperlink" Target="https://vk.com/olymp_ru" TargetMode="External"/><Relationship Id="rId28" Type="http://schemas.openxmlformats.org/officeDocument/2006/relationships/hyperlink" Target="https://vos.olimpiada.ru/archive/table/tasks/years/2019_2020/" TargetMode="External"/><Relationship Id="rId36" Type="http://schemas.openxmlformats.org/officeDocument/2006/relationships/hyperlink" Target="http://www.proshkolu.ru/club/lit/" TargetMode="External"/><Relationship Id="rId10" Type="http://schemas.openxmlformats.org/officeDocument/2006/relationships/hyperlink" Target="https://olimpiada.ru/article/731" TargetMode="External"/><Relationship Id="rId19" Type="http://schemas.openxmlformats.org/officeDocument/2006/relationships/hyperlink" Target="http://bibliotekar.ru/" TargetMode="External"/><Relationship Id="rId31" Type="http://schemas.openxmlformats.org/officeDocument/2006/relationships/hyperlink" Target="https://olimpiada.ru/activities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lingling_ru" TargetMode="External"/><Relationship Id="rId14" Type="http://schemas.openxmlformats.org/officeDocument/2006/relationships/hyperlink" Target="https://sochisirius.ru/obuchenie/nauka/smena893/4290" TargetMode="External"/><Relationship Id="rId22" Type="http://schemas.openxmlformats.org/officeDocument/2006/relationships/hyperlink" Target="https://vk.com/olymp_ru" TargetMode="External"/><Relationship Id="rId27" Type="http://schemas.openxmlformats.org/officeDocument/2006/relationships/hyperlink" Target="https://vos.olimpiada.ru/archive/table/tasks/years/2019_2020/" TargetMode="External"/><Relationship Id="rId30" Type="http://schemas.openxmlformats.org/officeDocument/2006/relationships/hyperlink" Target="https://olimpiada.ru/activities" TargetMode="External"/><Relationship Id="rId35" Type="http://schemas.openxmlformats.org/officeDocument/2006/relationships/hyperlink" Target="http://www.pedved.ucoz.ru/" TargetMode="External"/><Relationship Id="rId43" Type="http://schemas.openxmlformats.org/officeDocument/2006/relationships/hyperlink" Target="http://uchitel.cuba-vision.com/index.a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OS-7</cp:lastModifiedBy>
  <cp:revision>2</cp:revision>
  <cp:lastPrinted>2019-11-08T10:02:00Z</cp:lastPrinted>
  <dcterms:created xsi:type="dcterms:W3CDTF">2022-12-09T18:10:00Z</dcterms:created>
  <dcterms:modified xsi:type="dcterms:W3CDTF">2022-12-09T18:10:00Z</dcterms:modified>
</cp:coreProperties>
</file>