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79" w:rsidRDefault="00730C79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noProof/>
          <w:color w:val="000000"/>
          <w:lang w:eastAsia="ru-RU"/>
        </w:rPr>
      </w:pPr>
    </w:p>
    <w:p w:rsidR="003E44F2" w:rsidRDefault="003E44F2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4E1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Рабочая программа </w:t>
      </w:r>
      <w:r w:rsidR="00273401">
        <w:rPr>
          <w:rFonts w:ascii="Times New Roman" w:hAnsi="Times New Roman"/>
          <w:b/>
          <w:sz w:val="32"/>
          <w:szCs w:val="32"/>
        </w:rPr>
        <w:t xml:space="preserve">курса внеурочной деятельности </w:t>
      </w: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русскому языку</w:t>
      </w:r>
    </w:p>
    <w:p w:rsidR="00730C79" w:rsidRPr="00771697" w:rsidRDefault="00273401" w:rsidP="002B7C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</w:t>
      </w:r>
      <w:r w:rsidR="003E44F2">
        <w:rPr>
          <w:rFonts w:ascii="Times New Roman" w:hAnsi="Times New Roman"/>
          <w:b/>
          <w:sz w:val="32"/>
          <w:szCs w:val="32"/>
        </w:rPr>
        <w:t>8</w:t>
      </w:r>
      <w:r w:rsidR="00730C79">
        <w:rPr>
          <w:rFonts w:ascii="Times New Roman" w:hAnsi="Times New Roman"/>
          <w:b/>
          <w:sz w:val="32"/>
          <w:szCs w:val="32"/>
        </w:rPr>
        <w:t xml:space="preserve"> класс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730C79" w:rsidRPr="00771697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30C79" w:rsidRPr="00771697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7CA2">
        <w:rPr>
          <w:rFonts w:ascii="Times New Roman" w:hAnsi="Times New Roman"/>
          <w:b/>
          <w:sz w:val="32"/>
          <w:szCs w:val="32"/>
        </w:rPr>
        <w:t>«Слово и текст»</w:t>
      </w:r>
      <w:bookmarkStart w:id="0" w:name="_GoBack"/>
      <w:bookmarkEnd w:id="0"/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C79" w:rsidRDefault="00730C79" w:rsidP="002B7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E44F2" w:rsidRDefault="003E44F2" w:rsidP="002B7CA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273401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</w:rPr>
        <w:t>Исалиева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Людмила Николаевна</w:t>
      </w: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Default="00730C79" w:rsidP="003E4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C79" w:rsidRDefault="00730C79" w:rsidP="002B7CA2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</w:p>
    <w:p w:rsidR="00730C79" w:rsidRPr="00D364E1" w:rsidRDefault="00730C79" w:rsidP="00D36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4E1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2B7CA2">
        <w:rPr>
          <w:sz w:val="28"/>
          <w:szCs w:val="28"/>
        </w:rPr>
        <w:t>.</w:t>
      </w:r>
    </w:p>
    <w:p w:rsidR="00730C79" w:rsidRPr="002B7CA2" w:rsidRDefault="00730C79" w:rsidP="002B7CA2">
      <w:pPr>
        <w:pStyle w:val="a3"/>
      </w:pPr>
      <w:proofErr w:type="gramStart"/>
      <w:r w:rsidRPr="002B7CA2">
        <w:t>Данн</w:t>
      </w:r>
      <w:r w:rsidR="00BD46E0">
        <w:t>ая программа по рассчитана на 34</w:t>
      </w:r>
      <w:r w:rsidRPr="002B7CA2">
        <w:t xml:space="preserve"> учебных часов и может быть использована учителем-словесн</w:t>
      </w:r>
      <w:r w:rsidR="00BD46E0">
        <w:t xml:space="preserve">иком для проведения </w:t>
      </w:r>
      <w:r w:rsidR="003E44F2">
        <w:t xml:space="preserve"> занятий </w:t>
      </w:r>
      <w:r w:rsidR="00BD46E0">
        <w:t xml:space="preserve"> внеурочного курса </w:t>
      </w:r>
      <w:r w:rsidR="003E44F2">
        <w:t>по русскому языку в 8</w:t>
      </w:r>
      <w:r w:rsidRPr="002B7CA2">
        <w:t xml:space="preserve"> классе.</w:t>
      </w:r>
      <w:proofErr w:type="gramEnd"/>
      <w:r w:rsidRPr="002B7CA2">
        <w:t xml:space="preserve"> Благодаря данному курсу </w:t>
      </w:r>
      <w:r w:rsidR="00BD46E0">
        <w:t xml:space="preserve">восьмиклассники </w:t>
      </w:r>
      <w:r w:rsidRPr="002B7CA2">
        <w:t xml:space="preserve"> смогут усвоить основы </w:t>
      </w:r>
      <w:proofErr w:type="spellStart"/>
      <w:r w:rsidRPr="002B7CA2">
        <w:t>текстоведения</w:t>
      </w:r>
      <w:proofErr w:type="spellEnd"/>
      <w:r w:rsidRPr="002B7CA2">
        <w:t xml:space="preserve">, выработать систему работы над анализом художественного произведения, как прозаического, так и поэтического, что позволит им значительно лучше подготовиться к олимпиадам по русскому языку и литературе. </w:t>
      </w:r>
    </w:p>
    <w:p w:rsidR="00730C79" w:rsidRPr="002B7CA2" w:rsidRDefault="00730C79" w:rsidP="002B7CA2">
      <w:pPr>
        <w:pStyle w:val="a3"/>
      </w:pPr>
      <w:r w:rsidRPr="002B7CA2">
        <w:t>Неотъемлемой частью программы являются занятия, направленные на формирование устойчивых коммуникативных умений учащихся по развитию связной речи. Немаловажным также является ориентация на создание собственных произведений различного характера, в том числе  сжатых изложений и сочинений-рассуждений. Поэтому данный курс позволит учителю постепенно начать подготовку к ГИА</w:t>
      </w:r>
      <w:proofErr w:type="gramStart"/>
      <w:r w:rsidR="00BD46E0">
        <w:t>.</w:t>
      </w:r>
      <w:r w:rsidRPr="002B7CA2">
        <w:t>.  </w:t>
      </w:r>
      <w:proofErr w:type="gramEnd"/>
    </w:p>
    <w:p w:rsidR="00730C79" w:rsidRPr="002B7CA2" w:rsidRDefault="00BD46E0" w:rsidP="002B7CA2">
      <w:pPr>
        <w:pStyle w:val="a3"/>
      </w:pPr>
      <w:r>
        <w:t>К</w:t>
      </w:r>
      <w:r w:rsidR="00730C79" w:rsidRPr="002B7CA2">
        <w:t>урс</w:t>
      </w:r>
      <w:r>
        <w:t xml:space="preserve"> внеурочной деятельности </w:t>
      </w:r>
      <w:r w:rsidR="00730C79" w:rsidRPr="002B7CA2">
        <w:t xml:space="preserve"> непосредственно связан с программой по русскому языку для 5-11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знаниях. На занятиях курса предполагается уделять большое внимание развитию речи  учащихся, развитию навыков и умений самостоятельного анализа предложенного текста. Эта работа </w:t>
      </w:r>
      <w:proofErr w:type="gramStart"/>
      <w:r w:rsidR="00730C79" w:rsidRPr="002B7CA2">
        <w:t>предусматривает</w:t>
      </w:r>
      <w:proofErr w:type="gramEnd"/>
      <w:r w:rsidR="00730C79" w:rsidRPr="002B7CA2">
        <w:t xml:space="preserve"> в том числе и систематическую индивидуальную домашнюю работу учащихся с последующей проверкой учителя и организацией работы над ошибками.</w:t>
      </w:r>
    </w:p>
    <w:p w:rsidR="00730C79" w:rsidRPr="002B7CA2" w:rsidRDefault="00730C79" w:rsidP="002B7CA2">
      <w:pPr>
        <w:pStyle w:val="a3"/>
      </w:pPr>
      <w:proofErr w:type="gramStart"/>
      <w:r w:rsidRPr="002B7CA2">
        <w:t>Программа факультатива составлена на основе Федерального компонента государственных стандартов основного общего и среднего (полного) общего образования по русскому языку базового и профильного уровней (</w:t>
      </w:r>
      <w:smartTag w:uri="urn:schemas-microsoft-com:office:smarttags" w:element="metricconverter">
        <w:smartTagPr>
          <w:attr w:name="ProductID" w:val="2004 г"/>
        </w:smartTagPr>
        <w:r w:rsidRPr="002B7CA2">
          <w:t>2004 г</w:t>
        </w:r>
      </w:smartTag>
      <w:r w:rsidRPr="002B7CA2">
        <w:t>.) в соответствии с программами по русскому языку: </w:t>
      </w:r>
      <w:proofErr w:type="gramEnd"/>
    </w:p>
    <w:p w:rsidR="00730C79" w:rsidRPr="002B7CA2" w:rsidRDefault="00730C79" w:rsidP="002B7CA2">
      <w:pPr>
        <w:pStyle w:val="a3"/>
      </w:pPr>
      <w:r w:rsidRPr="002B7CA2">
        <w:t xml:space="preserve">М.Т. Баранов, Т.А. </w:t>
      </w:r>
      <w:proofErr w:type="spellStart"/>
      <w:r w:rsidRPr="002B7CA2">
        <w:t>Ладыженская</w:t>
      </w:r>
      <w:proofErr w:type="spellEnd"/>
      <w:r w:rsidRPr="002B7CA2">
        <w:t xml:space="preserve">, Н.М. </w:t>
      </w:r>
      <w:proofErr w:type="spellStart"/>
      <w:r w:rsidRPr="002B7CA2">
        <w:t>Шанский</w:t>
      </w:r>
      <w:proofErr w:type="spellEnd"/>
      <w:r w:rsidRPr="002B7CA2">
        <w:t xml:space="preserve">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3 г"/>
        </w:smartTagPr>
        <w:r w:rsidRPr="002B7CA2">
          <w:t>2003 г</w:t>
        </w:r>
      </w:smartTag>
      <w:r w:rsidRPr="002B7CA2">
        <w:t>.  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Цель:</w:t>
      </w:r>
      <w:r w:rsidRPr="002B7CA2">
        <w:t xml:space="preserve"> формирование коммуникативных умений учащихся при работе над текстом.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Задачи:</w:t>
      </w:r>
      <w:r w:rsidRPr="002B7CA2">
        <w:t xml:space="preserve"> 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 xml:space="preserve">овладение основными </w:t>
      </w:r>
      <w:proofErr w:type="spellStart"/>
      <w:r w:rsidRPr="002B7CA2">
        <w:rPr>
          <w:rFonts w:ascii="Times New Roman" w:hAnsi="Times New Roman"/>
          <w:sz w:val="24"/>
          <w:szCs w:val="24"/>
          <w:lang w:eastAsia="ru-RU"/>
        </w:rPr>
        <w:t>текстоведческими</w:t>
      </w:r>
      <w:proofErr w:type="spellEnd"/>
      <w:r w:rsidRPr="002B7CA2">
        <w:rPr>
          <w:rFonts w:ascii="Times New Roman" w:hAnsi="Times New Roman"/>
          <w:sz w:val="24"/>
          <w:szCs w:val="24"/>
          <w:lang w:eastAsia="ru-RU"/>
        </w:rPr>
        <w:t xml:space="preserve"> понятиями;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развитие связной речи учащихся, как устной, так и письменной;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формирование умения анализировать текст, выделять в нем проблему;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составление текстов собственного сочинения различной тематики.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Формы работы</w:t>
      </w:r>
      <w:r w:rsidRPr="002B7CA2">
        <w:t>: лекции и практические занятия, сочетание групповой и индивидуальной форм работы.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Методы и приемы:</w:t>
      </w:r>
      <w:r w:rsidRPr="002B7CA2">
        <w:t xml:space="preserve"> 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лекция;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беседа;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объяснение учителя;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исследование;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наблюдение;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lastRenderedPageBreak/>
        <w:t>сопоставление и анализ.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Виды деятельности учащихся:</w:t>
      </w:r>
      <w:r w:rsidRPr="002B7CA2">
        <w:t xml:space="preserve"> 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контрольное списывание;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сжатие исходного текста;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редактирование текста;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составление текста по образцу;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составление обрамлений к рассказу;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восстановление частей текста;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составление устных и письменных высказываний на лингвистическую тему;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анализ текста художественного и публицистического стилей;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 xml:space="preserve">конспектирование, </w:t>
      </w:r>
      <w:proofErr w:type="spellStart"/>
      <w:r w:rsidRPr="002B7CA2">
        <w:rPr>
          <w:rFonts w:ascii="Times New Roman" w:hAnsi="Times New Roman"/>
          <w:sz w:val="24"/>
          <w:szCs w:val="24"/>
          <w:lang w:eastAsia="ru-RU"/>
        </w:rPr>
        <w:t>тезистирование</w:t>
      </w:r>
      <w:proofErr w:type="spellEnd"/>
      <w:r w:rsidRPr="002B7CA2">
        <w:rPr>
          <w:rFonts w:ascii="Times New Roman" w:hAnsi="Times New Roman"/>
          <w:sz w:val="24"/>
          <w:szCs w:val="24"/>
          <w:lang w:eastAsia="ru-RU"/>
        </w:rPr>
        <w:t>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работа с научной и публицистической литературой;</w:t>
      </w:r>
    </w:p>
    <w:p w:rsidR="00730C79" w:rsidRPr="002B7CA2" w:rsidRDefault="00730C79" w:rsidP="002B7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 xml:space="preserve">составление схем, таблиц алгоритмов. 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 xml:space="preserve">Ожидаемые результаты: </w:t>
      </w:r>
    </w:p>
    <w:p w:rsidR="00730C79" w:rsidRPr="002B7CA2" w:rsidRDefault="00730C79" w:rsidP="002B7CA2">
      <w:pPr>
        <w:numPr>
          <w:ilvl w:val="0"/>
          <w:numId w:val="1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 xml:space="preserve">в результате изучения курса учащиеся </w:t>
      </w:r>
    </w:p>
    <w:p w:rsidR="00730C79" w:rsidRPr="002B7CA2" w:rsidRDefault="00730C79" w:rsidP="002B7CA2">
      <w:pPr>
        <w:numPr>
          <w:ilvl w:val="0"/>
          <w:numId w:val="1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овладеют умением анализировать текст и высказывать свою собственную точку зрения на проблему, поставленную в данном тексте;</w:t>
      </w:r>
    </w:p>
    <w:p w:rsidR="00730C79" w:rsidRPr="002B7CA2" w:rsidRDefault="00730C79" w:rsidP="002B7CA2">
      <w:pPr>
        <w:numPr>
          <w:ilvl w:val="0"/>
          <w:numId w:val="1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получат новые знания из области лингвистики и литературоведения;</w:t>
      </w:r>
    </w:p>
    <w:p w:rsidR="00730C79" w:rsidRPr="002B7CA2" w:rsidRDefault="00730C79" w:rsidP="002B7CA2">
      <w:pPr>
        <w:numPr>
          <w:ilvl w:val="0"/>
          <w:numId w:val="1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научатся работать над сжатием исходного текста;</w:t>
      </w:r>
    </w:p>
    <w:p w:rsidR="00730C79" w:rsidRPr="002B7CA2" w:rsidRDefault="00730C79" w:rsidP="002B7CA2">
      <w:pPr>
        <w:numPr>
          <w:ilvl w:val="0"/>
          <w:numId w:val="1"/>
        </w:numPr>
        <w:tabs>
          <w:tab w:val="left" w:pos="8647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7CA2">
        <w:rPr>
          <w:rFonts w:ascii="Times New Roman" w:hAnsi="Times New Roman"/>
          <w:sz w:val="24"/>
          <w:szCs w:val="24"/>
          <w:lang w:eastAsia="ru-RU"/>
        </w:rPr>
        <w:t>смогут проводить различные виды анализа текста.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Содержание программы</w:t>
      </w:r>
    </w:p>
    <w:p w:rsidR="00730C79" w:rsidRPr="002B7CA2" w:rsidRDefault="00730C79" w:rsidP="002B7CA2">
      <w:pPr>
        <w:pStyle w:val="a3"/>
      </w:pPr>
      <w:r w:rsidRPr="002B7CA2">
        <w:rPr>
          <w:rStyle w:val="a4"/>
        </w:rPr>
        <w:t>1. Язык и речь (5 ч.)</w:t>
      </w:r>
    </w:p>
    <w:p w:rsidR="00730C79" w:rsidRPr="002B7CA2" w:rsidRDefault="00730C79" w:rsidP="002B7CA2">
      <w:pPr>
        <w:pStyle w:val="a3"/>
      </w:pPr>
      <w:r w:rsidRPr="002B7CA2">
        <w:t xml:space="preserve">Язык и речь. Почему человек умеет говорить. Русский язык среди других языков мира. Изобразительные возможности языка. Речь устная и письменная. Монолог. Диалог. </w:t>
      </w:r>
      <w:proofErr w:type="spellStart"/>
      <w:r w:rsidRPr="002B7CA2">
        <w:t>Полилог</w:t>
      </w:r>
      <w:proofErr w:type="spellEnd"/>
      <w:r w:rsidRPr="002B7CA2">
        <w:t>.</w:t>
      </w:r>
    </w:p>
    <w:p w:rsidR="00730C79" w:rsidRPr="002B7CA2" w:rsidRDefault="00730C79" w:rsidP="002B7CA2">
      <w:pPr>
        <w:pStyle w:val="a3"/>
      </w:pPr>
      <w:r w:rsidRPr="002B7CA2">
        <w:rPr>
          <w:rStyle w:val="a4"/>
        </w:rPr>
        <w:t>2. Единицы языка (3 ч.)</w:t>
      </w:r>
    </w:p>
    <w:p w:rsidR="00730C79" w:rsidRPr="002B7CA2" w:rsidRDefault="00730C79" w:rsidP="002B7CA2">
      <w:pPr>
        <w:pStyle w:val="a3"/>
      </w:pPr>
      <w:r w:rsidRPr="002B7CA2">
        <w:t>Слово как универсальная единица языка. Прямое и переносное значение слов. Виды переносных значений. Предложение как единица языка. Слова-предложения и их роль в тексте.</w:t>
      </w:r>
    </w:p>
    <w:p w:rsidR="00730C79" w:rsidRPr="002B7CA2" w:rsidRDefault="00730C79" w:rsidP="002B7CA2">
      <w:pPr>
        <w:pStyle w:val="a3"/>
      </w:pPr>
      <w:r w:rsidRPr="002B7CA2">
        <w:rPr>
          <w:rStyle w:val="a4"/>
        </w:rPr>
        <w:t>3. Текст и его основные понятия (7 ч.)</w:t>
      </w:r>
    </w:p>
    <w:p w:rsidR="00730C79" w:rsidRPr="002B7CA2" w:rsidRDefault="00730C79" w:rsidP="002B7CA2">
      <w:pPr>
        <w:pStyle w:val="a3"/>
      </w:pPr>
      <w:r w:rsidRPr="002B7CA2">
        <w:t xml:space="preserve">Текст. Тема текста. </w:t>
      </w:r>
      <w:proofErr w:type="spellStart"/>
      <w:r w:rsidRPr="002B7CA2">
        <w:t>Микротема</w:t>
      </w:r>
      <w:proofErr w:type="spellEnd"/>
      <w:r w:rsidRPr="002B7CA2">
        <w:t xml:space="preserve"> и абзац.  Темы широкие и узкие. Основная мысль. Контекст. Подтекст. </w:t>
      </w:r>
      <w:proofErr w:type="spellStart"/>
      <w:r w:rsidRPr="002B7CA2">
        <w:t>Затекст</w:t>
      </w:r>
      <w:proofErr w:type="spellEnd"/>
      <w:r w:rsidRPr="002B7CA2">
        <w:t xml:space="preserve">. Проблема. Средства связи предложений в тексте. Типы связи. Цепная и параллельная связь. Интонация и логическое ударение. Смысловая связь. </w:t>
      </w:r>
    </w:p>
    <w:p w:rsidR="00730C79" w:rsidRPr="002B7CA2" w:rsidRDefault="00730C79" w:rsidP="002B7CA2">
      <w:pPr>
        <w:pStyle w:val="a3"/>
      </w:pPr>
      <w:r w:rsidRPr="002B7CA2">
        <w:rPr>
          <w:rStyle w:val="a4"/>
        </w:rPr>
        <w:t>4. Стили речи (1</w:t>
      </w:r>
      <w:r>
        <w:rPr>
          <w:rStyle w:val="a4"/>
        </w:rPr>
        <w:t>6</w:t>
      </w:r>
      <w:r w:rsidRPr="002B7CA2">
        <w:rPr>
          <w:rStyle w:val="a4"/>
        </w:rPr>
        <w:t xml:space="preserve"> ч.)</w:t>
      </w:r>
      <w:r w:rsidRPr="002B7CA2">
        <w:t xml:space="preserve"> </w:t>
      </w:r>
    </w:p>
    <w:p w:rsidR="00730C79" w:rsidRPr="002B7CA2" w:rsidRDefault="00730C79" w:rsidP="002B7CA2">
      <w:pPr>
        <w:pStyle w:val="a3"/>
      </w:pPr>
      <w:r w:rsidRPr="002B7CA2">
        <w:t xml:space="preserve">Разговорный, Официально-деловой, публицистический, научный, художественный стили и их особенности. </w:t>
      </w:r>
      <w:r w:rsidRPr="002B7CA2">
        <w:br/>
        <w:t xml:space="preserve">Публицистический стиль. Его структура. Анализ текста публицистического стиля. Проблема и аргументы в текстах публицистического характера. Сочинение-рецензия по тексту публицистического стиля. </w:t>
      </w:r>
      <w:r w:rsidRPr="002B7CA2">
        <w:br/>
      </w:r>
      <w:r w:rsidRPr="002B7CA2">
        <w:lastRenderedPageBreak/>
        <w:t>Художественный стиль речи и его структура. Основная мысль в художественном тексте. Сжатие текста художественного стиля. Составление текста по образцу. Сочинение-рассуждение по художественному тексту. Рецензия на написанное произведение.</w:t>
      </w:r>
      <w:r w:rsidRPr="002B7CA2">
        <w:br/>
        <w:t>Изобразительно-выразительные средства языка в тексте: фонетические, лексические, морфологические, синтаксические, стилистические.</w:t>
      </w:r>
      <w:r w:rsidRPr="002B7CA2">
        <w:br/>
        <w:t>Научный стиль речи и его структура. Термины в научном стиле речи. Составление высказывания на лингвистическую тему. Типы речи.</w:t>
      </w:r>
      <w:r w:rsidRPr="002B7CA2">
        <w:br/>
        <w:t>Повествование, описание, рассуждение. Тексты смешанного типа. Сочинение-повествование. Сочинение-описание. Сочинение-рассуждение.</w:t>
      </w:r>
    </w:p>
    <w:p w:rsidR="00730C79" w:rsidRPr="002B7CA2" w:rsidRDefault="003E44F2" w:rsidP="002B7CA2">
      <w:pPr>
        <w:pStyle w:val="a3"/>
      </w:pPr>
      <w:r>
        <w:rPr>
          <w:rStyle w:val="a4"/>
        </w:rPr>
        <w:t>5. Система работы над текстом (5</w:t>
      </w:r>
      <w:r w:rsidR="00730C79" w:rsidRPr="002B7CA2">
        <w:rPr>
          <w:rStyle w:val="a4"/>
        </w:rPr>
        <w:t xml:space="preserve"> ч.)</w:t>
      </w:r>
    </w:p>
    <w:p w:rsidR="00730C79" w:rsidRPr="002B7CA2" w:rsidRDefault="00730C79" w:rsidP="002B7CA2">
      <w:pPr>
        <w:pStyle w:val="a3"/>
      </w:pPr>
      <w:r w:rsidRPr="002B7CA2">
        <w:t>Виды анализа прозаического текста. Лингвистический анализ.</w:t>
      </w:r>
      <w:r w:rsidRPr="002B7CA2">
        <w:br/>
        <w:t xml:space="preserve">Анализ поэтического текста. Сравнительно-сопоставительный анализ. Лексико-семантический анализ. Анализ произведения в контексте. Система работы над анализом текста. Конспектирование. </w:t>
      </w:r>
      <w:proofErr w:type="spellStart"/>
      <w:r w:rsidRPr="002B7CA2">
        <w:t>Тезистирование</w:t>
      </w:r>
      <w:proofErr w:type="spellEnd"/>
      <w:r w:rsidRPr="002B7CA2">
        <w:t>. Аннотирование. Редактирование.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 xml:space="preserve">Литература для учителя: 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Антонова Е.С.</w:t>
      </w:r>
      <w:r w:rsidRPr="002B7CA2">
        <w:rPr>
          <w:rFonts w:ascii="Times New Roman" w:hAnsi="Times New Roman"/>
        </w:rPr>
        <w:t xml:space="preserve"> Тайна текста. Методические рекомендации к рабочей тетради для развития речи учащихся 7-9 классов. – М., 2001.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 xml:space="preserve">Анненков В.И. </w:t>
      </w:r>
      <w:r w:rsidRPr="002B7CA2">
        <w:rPr>
          <w:rFonts w:ascii="Times New Roman" w:hAnsi="Times New Roman"/>
        </w:rPr>
        <w:t>Анализ художественного произведения. – М., 1987.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Виноградов В.В.</w:t>
      </w:r>
      <w:r w:rsidRPr="002B7CA2">
        <w:rPr>
          <w:rFonts w:ascii="Times New Roman" w:hAnsi="Times New Roman"/>
        </w:rPr>
        <w:t xml:space="preserve"> Стилистика. Теория поэтической речи. Поэтика. – М.,1963.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Кожина М.Н.</w:t>
      </w:r>
      <w:r w:rsidRPr="002B7CA2">
        <w:rPr>
          <w:rFonts w:ascii="Times New Roman" w:hAnsi="Times New Roman"/>
        </w:rPr>
        <w:t xml:space="preserve"> Стилистика русского языка. – М.,1977.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Купина Н.А.</w:t>
      </w:r>
      <w:r w:rsidRPr="002B7CA2">
        <w:rPr>
          <w:rFonts w:ascii="Times New Roman" w:hAnsi="Times New Roman"/>
        </w:rPr>
        <w:t xml:space="preserve"> Лингвистический анализ художественного текста. – М.,1980.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Львова С.И.</w:t>
      </w:r>
      <w:r w:rsidRPr="002B7CA2">
        <w:rPr>
          <w:rFonts w:ascii="Times New Roman" w:hAnsi="Times New Roman"/>
        </w:rPr>
        <w:t xml:space="preserve"> Уроки словесности в 7-9 классах: программа, планирование, материалы к урокам. – М.,1996.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Мещереков</w:t>
      </w:r>
      <w:proofErr w:type="spellEnd"/>
      <w:r w:rsidRPr="002B7CA2">
        <w:rPr>
          <w:rStyle w:val="a4"/>
          <w:rFonts w:ascii="Times New Roman" w:hAnsi="Times New Roman"/>
        </w:rPr>
        <w:t xml:space="preserve"> В.Н.</w:t>
      </w:r>
      <w:r w:rsidRPr="002B7CA2">
        <w:rPr>
          <w:rFonts w:ascii="Times New Roman" w:hAnsi="Times New Roman"/>
        </w:rPr>
        <w:t xml:space="preserve"> Основы школьного </w:t>
      </w:r>
      <w:proofErr w:type="spellStart"/>
      <w:r w:rsidRPr="002B7CA2">
        <w:rPr>
          <w:rFonts w:ascii="Times New Roman" w:hAnsi="Times New Roman"/>
        </w:rPr>
        <w:t>речеведения</w:t>
      </w:r>
      <w:proofErr w:type="spellEnd"/>
      <w:r w:rsidRPr="002B7CA2">
        <w:rPr>
          <w:rFonts w:ascii="Times New Roman" w:hAnsi="Times New Roman"/>
        </w:rPr>
        <w:t>.– М., 2004.</w:t>
      </w:r>
    </w:p>
    <w:p w:rsidR="00730C79" w:rsidRPr="002B7CA2" w:rsidRDefault="00730C79" w:rsidP="002B7C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Черемсина-Ениколопова</w:t>
      </w:r>
      <w:proofErr w:type="spellEnd"/>
      <w:r w:rsidRPr="002B7CA2">
        <w:rPr>
          <w:rStyle w:val="a4"/>
          <w:rFonts w:ascii="Times New Roman" w:hAnsi="Times New Roman"/>
        </w:rPr>
        <w:t xml:space="preserve"> Н.В.</w:t>
      </w:r>
      <w:r w:rsidRPr="002B7CA2">
        <w:rPr>
          <w:rFonts w:ascii="Times New Roman" w:hAnsi="Times New Roman"/>
        </w:rPr>
        <w:t xml:space="preserve"> Законы и правила русской интонации. – М.,1999.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 xml:space="preserve">Программы: </w:t>
      </w:r>
      <w:r w:rsidRPr="002B7CA2">
        <w:rPr>
          <w:rStyle w:val="a4"/>
        </w:rPr>
        <w:t xml:space="preserve">М.Т. Баранов, Т.А. </w:t>
      </w:r>
      <w:proofErr w:type="spellStart"/>
      <w:r w:rsidRPr="002B7CA2">
        <w:rPr>
          <w:rStyle w:val="a4"/>
        </w:rPr>
        <w:t>Ладыженская</w:t>
      </w:r>
      <w:proofErr w:type="spellEnd"/>
      <w:r w:rsidRPr="002B7CA2">
        <w:rPr>
          <w:rStyle w:val="a4"/>
        </w:rPr>
        <w:t xml:space="preserve">, Н.М. </w:t>
      </w:r>
      <w:proofErr w:type="spellStart"/>
      <w:r w:rsidRPr="002B7CA2">
        <w:rPr>
          <w:rStyle w:val="a4"/>
        </w:rPr>
        <w:t>Шанский</w:t>
      </w:r>
      <w:proofErr w:type="spellEnd"/>
      <w:r w:rsidRPr="002B7CA2">
        <w:t xml:space="preserve">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9 г"/>
        </w:smartTagPr>
        <w:r w:rsidRPr="002B7CA2">
          <w:t>2009 г</w:t>
        </w:r>
      </w:smartTag>
      <w:r w:rsidRPr="002B7CA2">
        <w:t>.  </w:t>
      </w:r>
      <w:r w:rsidRPr="002B7CA2">
        <w:rPr>
          <w:rStyle w:val="a5"/>
        </w:rPr>
        <w:t xml:space="preserve"> 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Литература для учащихся:</w:t>
      </w:r>
      <w:r w:rsidRPr="002B7CA2">
        <w:t xml:space="preserve"> 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 xml:space="preserve">Антонова Е.С. </w:t>
      </w:r>
      <w:r w:rsidRPr="002B7CA2">
        <w:rPr>
          <w:rFonts w:ascii="Times New Roman" w:hAnsi="Times New Roman"/>
        </w:rPr>
        <w:t>Тайна текста. Рабочая тетрадь по развитию речи для учащихся 7-9 классов. – М., 2009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Горшков А.И.</w:t>
      </w:r>
      <w:r w:rsidRPr="002B7CA2">
        <w:rPr>
          <w:rFonts w:ascii="Times New Roman" w:hAnsi="Times New Roman"/>
        </w:rPr>
        <w:t xml:space="preserve"> Все богатство, сила и гибкость нашего языка (</w:t>
      </w:r>
      <w:proofErr w:type="spellStart"/>
      <w:r w:rsidRPr="002B7CA2">
        <w:rPr>
          <w:rFonts w:ascii="Times New Roman" w:hAnsi="Times New Roman"/>
        </w:rPr>
        <w:t>А.С.Пушкин</w:t>
      </w:r>
      <w:proofErr w:type="spellEnd"/>
      <w:r w:rsidRPr="002B7CA2">
        <w:rPr>
          <w:rFonts w:ascii="Times New Roman" w:hAnsi="Times New Roman"/>
        </w:rPr>
        <w:t xml:space="preserve"> в истории  русского  языка). – М., 1992.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Горшков А.И.</w:t>
      </w:r>
      <w:r w:rsidRPr="002B7CA2">
        <w:rPr>
          <w:rFonts w:ascii="Times New Roman" w:hAnsi="Times New Roman"/>
        </w:rPr>
        <w:t xml:space="preserve"> Русская словесность: От слова к словесности. – М.,1995.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Граник</w:t>
      </w:r>
      <w:proofErr w:type="spellEnd"/>
      <w:r w:rsidRPr="002B7CA2">
        <w:rPr>
          <w:rStyle w:val="a4"/>
          <w:rFonts w:ascii="Times New Roman" w:hAnsi="Times New Roman"/>
        </w:rPr>
        <w:t xml:space="preserve"> Г.Г., Бондаренко С.М.</w:t>
      </w:r>
      <w:r w:rsidRPr="002B7CA2">
        <w:rPr>
          <w:rFonts w:ascii="Times New Roman" w:hAnsi="Times New Roman"/>
        </w:rPr>
        <w:t xml:space="preserve"> Секреты пунктуации. – М., 1986.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Журавлев А.П.</w:t>
      </w:r>
      <w:r w:rsidRPr="002B7CA2">
        <w:rPr>
          <w:rFonts w:ascii="Times New Roman" w:hAnsi="Times New Roman"/>
        </w:rPr>
        <w:t xml:space="preserve"> Звук и смысл. – М., 1991.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Мокиенко В.М.</w:t>
      </w:r>
      <w:r w:rsidRPr="002B7CA2">
        <w:rPr>
          <w:rFonts w:ascii="Times New Roman" w:hAnsi="Times New Roman"/>
        </w:rPr>
        <w:t xml:space="preserve"> Образы русской речи. – Л., 1986.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Солганик</w:t>
      </w:r>
      <w:proofErr w:type="spellEnd"/>
      <w:r w:rsidRPr="002B7CA2">
        <w:rPr>
          <w:rStyle w:val="a4"/>
          <w:rFonts w:ascii="Times New Roman" w:hAnsi="Times New Roman"/>
        </w:rPr>
        <w:t xml:space="preserve"> Г.Я. </w:t>
      </w:r>
      <w:r w:rsidRPr="002B7CA2">
        <w:rPr>
          <w:rFonts w:ascii="Times New Roman" w:hAnsi="Times New Roman"/>
        </w:rPr>
        <w:t>От слова к тексту. – М.,1993.</w:t>
      </w:r>
    </w:p>
    <w:p w:rsidR="00730C79" w:rsidRPr="002B7CA2" w:rsidRDefault="00730C79" w:rsidP="002B7C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Шанский</w:t>
      </w:r>
      <w:proofErr w:type="spellEnd"/>
      <w:r w:rsidRPr="002B7CA2">
        <w:rPr>
          <w:rStyle w:val="a4"/>
          <w:rFonts w:ascii="Times New Roman" w:hAnsi="Times New Roman"/>
        </w:rPr>
        <w:t xml:space="preserve"> Н.М.</w:t>
      </w:r>
      <w:r w:rsidRPr="002B7CA2">
        <w:rPr>
          <w:rFonts w:ascii="Times New Roman" w:hAnsi="Times New Roman"/>
        </w:rPr>
        <w:t xml:space="preserve"> Художественный текст под лингвистическим микроскопом. – М., 1986.</w:t>
      </w:r>
    </w:p>
    <w:p w:rsidR="00730C79" w:rsidRPr="002B7CA2" w:rsidRDefault="00730C79" w:rsidP="002B7CA2">
      <w:pPr>
        <w:pStyle w:val="a3"/>
      </w:pPr>
      <w:r w:rsidRPr="002B7CA2">
        <w:rPr>
          <w:rStyle w:val="a5"/>
        </w:rPr>
        <w:t>Словари:</w:t>
      </w:r>
      <w:r w:rsidRPr="002B7CA2">
        <w:t xml:space="preserve"> </w:t>
      </w:r>
    </w:p>
    <w:p w:rsidR="00730C79" w:rsidRPr="002B7CA2" w:rsidRDefault="00730C79" w:rsidP="002B7C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Горбачевич</w:t>
      </w:r>
      <w:proofErr w:type="spellEnd"/>
      <w:r w:rsidRPr="002B7CA2">
        <w:rPr>
          <w:rStyle w:val="a4"/>
          <w:rFonts w:ascii="Times New Roman" w:hAnsi="Times New Roman"/>
        </w:rPr>
        <w:t xml:space="preserve"> К.С.</w:t>
      </w:r>
      <w:r w:rsidRPr="002B7CA2">
        <w:rPr>
          <w:rFonts w:ascii="Times New Roman" w:hAnsi="Times New Roman"/>
        </w:rPr>
        <w:t xml:space="preserve"> Словарь сравнений и сравнительных оборотов в русском языке. – М., 2004.</w:t>
      </w:r>
    </w:p>
    <w:p w:rsidR="00730C79" w:rsidRPr="002B7CA2" w:rsidRDefault="00730C79" w:rsidP="002B7C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proofErr w:type="spellStart"/>
      <w:r w:rsidRPr="002B7CA2">
        <w:rPr>
          <w:rStyle w:val="a4"/>
          <w:rFonts w:ascii="Times New Roman" w:hAnsi="Times New Roman"/>
        </w:rPr>
        <w:t>Горбачевич</w:t>
      </w:r>
      <w:proofErr w:type="spellEnd"/>
      <w:r w:rsidRPr="002B7CA2">
        <w:rPr>
          <w:rStyle w:val="a4"/>
          <w:rFonts w:ascii="Times New Roman" w:hAnsi="Times New Roman"/>
        </w:rPr>
        <w:t xml:space="preserve"> К.С.</w:t>
      </w:r>
      <w:r w:rsidRPr="002B7CA2">
        <w:rPr>
          <w:rFonts w:ascii="Times New Roman" w:hAnsi="Times New Roman"/>
        </w:rPr>
        <w:t xml:space="preserve"> Словарь эпитетов русского языка. – СПб., 2001.</w:t>
      </w:r>
    </w:p>
    <w:p w:rsidR="00730C79" w:rsidRPr="002B7CA2" w:rsidRDefault="00730C79" w:rsidP="002B7C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Style w:val="a4"/>
          <w:rFonts w:ascii="Times New Roman" w:hAnsi="Times New Roman"/>
        </w:rPr>
        <w:t>Квятковский А.П.</w:t>
      </w:r>
      <w:r w:rsidRPr="002B7CA2">
        <w:rPr>
          <w:rFonts w:ascii="Times New Roman" w:hAnsi="Times New Roman"/>
        </w:rPr>
        <w:t xml:space="preserve"> Школьный поэтический словарь. – М.,1998.</w:t>
      </w:r>
    </w:p>
    <w:p w:rsidR="00730C79" w:rsidRPr="002B7CA2" w:rsidRDefault="00730C79" w:rsidP="002B7C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B7CA2">
        <w:rPr>
          <w:rFonts w:ascii="Times New Roman" w:hAnsi="Times New Roman"/>
        </w:rPr>
        <w:t>Энциклопедический словарь юного филолога. / сост. М.В. Панов. – М., 1984</w:t>
      </w:r>
    </w:p>
    <w:p w:rsidR="00BD46E0" w:rsidRDefault="00730C79" w:rsidP="002B7CA2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2B7CA2">
        <w:rPr>
          <w:rFonts w:ascii="Times New Roman" w:hAnsi="Times New Roman"/>
          <w:b/>
          <w:sz w:val="28"/>
          <w:szCs w:val="28"/>
        </w:rPr>
        <w:lastRenderedPageBreak/>
        <w:t xml:space="preserve">                   </w:t>
      </w:r>
    </w:p>
    <w:p w:rsidR="00730C79" w:rsidRPr="002B7CA2" w:rsidRDefault="00730C79" w:rsidP="002B7CA2">
      <w:pPr>
        <w:spacing w:before="100" w:beforeAutospacing="1" w:after="100" w:afterAutospacing="1"/>
        <w:rPr>
          <w:rFonts w:ascii="Times New Roman" w:hAnsi="Times New Roman"/>
        </w:rPr>
      </w:pPr>
      <w:r w:rsidRPr="002B7CA2">
        <w:rPr>
          <w:rFonts w:ascii="Times New Roman" w:hAnsi="Times New Roman"/>
          <w:b/>
          <w:sz w:val="28"/>
          <w:szCs w:val="28"/>
        </w:rPr>
        <w:t>Календарно-тематическое планирование.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6"/>
        <w:gridCol w:w="3567"/>
        <w:gridCol w:w="1039"/>
        <w:gridCol w:w="2267"/>
        <w:gridCol w:w="1932"/>
      </w:tblGrid>
      <w:tr w:rsidR="00730C79" w:rsidRPr="002B7CA2" w:rsidTr="00EF7A01">
        <w:trPr>
          <w:trHeight w:val="729"/>
        </w:trPr>
        <w:tc>
          <w:tcPr>
            <w:tcW w:w="766" w:type="dxa"/>
            <w:tcBorders>
              <w:top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№/ №</w:t>
            </w:r>
          </w:p>
        </w:tc>
        <w:tc>
          <w:tcPr>
            <w:tcW w:w="3567" w:type="dxa"/>
            <w:tcBorders>
              <w:top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Тема</w:t>
            </w:r>
          </w:p>
        </w:tc>
        <w:tc>
          <w:tcPr>
            <w:tcW w:w="1039" w:type="dxa"/>
            <w:tcBorders>
              <w:top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кол-во час </w:t>
            </w:r>
          </w:p>
        </w:tc>
        <w:tc>
          <w:tcPr>
            <w:tcW w:w="2267" w:type="dxa"/>
            <w:tcBorders>
              <w:top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Понятия</w:t>
            </w:r>
          </w:p>
        </w:tc>
        <w:tc>
          <w:tcPr>
            <w:tcW w:w="1932" w:type="dxa"/>
            <w:tcBorders>
              <w:top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730C79" w:rsidRPr="002B7CA2" w:rsidTr="00EF7A01">
        <w:trPr>
          <w:trHeight w:val="519"/>
        </w:trPr>
        <w:tc>
          <w:tcPr>
            <w:tcW w:w="9571" w:type="dxa"/>
            <w:gridSpan w:val="5"/>
          </w:tcPr>
          <w:p w:rsidR="00730C79" w:rsidRPr="00EF7A01" w:rsidRDefault="00730C79" w:rsidP="002B7CA2">
            <w:pPr>
              <w:pStyle w:val="a3"/>
              <w:rPr>
                <w:b/>
              </w:rPr>
            </w:pPr>
            <w:r w:rsidRPr="00EF7A01">
              <w:rPr>
                <w:b/>
              </w:rPr>
              <w:t xml:space="preserve"> </w:t>
            </w:r>
            <w:r w:rsidRPr="00EF7A01">
              <w:rPr>
                <w:rStyle w:val="a4"/>
                <w:b/>
                <w:sz w:val="28"/>
                <w:szCs w:val="28"/>
              </w:rPr>
              <w:t xml:space="preserve">                                                Язык и речь (5 ч.)</w:t>
            </w:r>
          </w:p>
        </w:tc>
      </w:tr>
      <w:tr w:rsidR="00730C79" w:rsidRPr="002B7CA2" w:rsidTr="00EF7A01">
        <w:trPr>
          <w:trHeight w:val="688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Почему человек умеет говорить. Язык как знаковая система, обслуживающая сознание. Мыслительный комплекс и слово. Слово и понятие. 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Знаковая система.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Мыслительный комплекс. 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Интерактивная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лекция.</w:t>
            </w:r>
          </w:p>
        </w:tc>
      </w:tr>
      <w:tr w:rsidR="00730C79" w:rsidRPr="002B7CA2" w:rsidTr="00EF7A01">
        <w:trPr>
          <w:trHeight w:val="708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2-3.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среди других языков мира. Изобразительные возможности языка.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Тропы.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Лекция + практическая работа.</w:t>
            </w:r>
          </w:p>
        </w:tc>
      </w:tr>
      <w:tr w:rsidR="00730C79" w:rsidRPr="002B7CA2" w:rsidTr="00EF7A01">
        <w:trPr>
          <w:trHeight w:val="903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Речь устная и письменная, общее и отличное.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 + практическая работа. </w:t>
            </w:r>
          </w:p>
        </w:tc>
      </w:tr>
      <w:tr w:rsidR="00730C79" w:rsidRPr="002B7CA2" w:rsidTr="00EF7A01">
        <w:trPr>
          <w:trHeight w:val="1287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567" w:type="dxa"/>
          </w:tcPr>
          <w:p w:rsidR="00730C79" w:rsidRPr="002B7CA2" w:rsidRDefault="00730C79" w:rsidP="002B7CA2">
            <w:pPr>
              <w:pStyle w:val="a3"/>
            </w:pPr>
            <w:r w:rsidRPr="002B7CA2">
              <w:t xml:space="preserve">Монолог. Диалог. </w:t>
            </w:r>
            <w:proofErr w:type="spellStart"/>
            <w:r w:rsidRPr="002B7CA2">
              <w:t>Полилог</w:t>
            </w:r>
            <w:proofErr w:type="spellEnd"/>
            <w:r w:rsidRPr="002B7CA2">
              <w:t xml:space="preserve">. Анализ примеров из художественных текстов. Понятие внутреннего монолога. 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Монолог. Диалог.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Практикум. </w:t>
            </w:r>
          </w:p>
        </w:tc>
      </w:tr>
      <w:tr w:rsidR="00730C79" w:rsidRPr="002B7CA2" w:rsidTr="00EF7A01">
        <w:trPr>
          <w:trHeight w:val="382"/>
        </w:trPr>
        <w:tc>
          <w:tcPr>
            <w:tcW w:w="9571" w:type="dxa"/>
            <w:gridSpan w:val="5"/>
          </w:tcPr>
          <w:p w:rsidR="00730C79" w:rsidRPr="00EF7A01" w:rsidRDefault="00730C79" w:rsidP="002B7CA2">
            <w:pPr>
              <w:pStyle w:val="a3"/>
              <w:rPr>
                <w:b/>
              </w:rPr>
            </w:pPr>
            <w:r w:rsidRPr="00EF7A01">
              <w:rPr>
                <w:b/>
              </w:rPr>
              <w:t xml:space="preserve">                                             </w:t>
            </w:r>
            <w:r w:rsidRPr="00EF7A01">
              <w:rPr>
                <w:rStyle w:val="a4"/>
                <w:b/>
                <w:sz w:val="28"/>
                <w:szCs w:val="28"/>
              </w:rPr>
              <w:t xml:space="preserve"> Единицы языка (3 ч.)</w:t>
            </w:r>
          </w:p>
        </w:tc>
      </w:tr>
      <w:tr w:rsidR="00730C79" w:rsidRPr="002B7CA2" w:rsidTr="00EF7A01">
        <w:trPr>
          <w:trHeight w:val="1201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6-7.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Слово как универсальная единица языка. Прямое и переносное значение слов. Виды переносных значений.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Переносное значение слова.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Лабораторная работа. </w:t>
            </w:r>
          </w:p>
        </w:tc>
      </w:tr>
      <w:tr w:rsidR="00730C79" w:rsidRPr="002B7CA2" w:rsidTr="00EF7A01">
        <w:trPr>
          <w:trHeight w:val="106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67" w:type="dxa"/>
          </w:tcPr>
          <w:p w:rsidR="00730C79" w:rsidRPr="002B7CA2" w:rsidRDefault="00730C79" w:rsidP="002B7CA2">
            <w:pPr>
              <w:pStyle w:val="a3"/>
            </w:pPr>
            <w:r w:rsidRPr="002B7CA2">
              <w:t xml:space="preserve"> Предложение как единица языка. Слова-предложения и их роль в тексте.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Слова-предложения.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Лабораторная работа. </w:t>
            </w:r>
          </w:p>
        </w:tc>
      </w:tr>
      <w:tr w:rsidR="00730C79" w:rsidRPr="002B7CA2" w:rsidTr="00EF7A01">
        <w:trPr>
          <w:trHeight w:val="560"/>
        </w:trPr>
        <w:tc>
          <w:tcPr>
            <w:tcW w:w="9571" w:type="dxa"/>
            <w:gridSpan w:val="5"/>
          </w:tcPr>
          <w:p w:rsidR="00730C79" w:rsidRPr="00EF7A01" w:rsidRDefault="00730C79" w:rsidP="002B7CA2">
            <w:pPr>
              <w:pStyle w:val="a3"/>
              <w:rPr>
                <w:b/>
              </w:rPr>
            </w:pPr>
            <w:r w:rsidRPr="00EF7A01">
              <w:rPr>
                <w:b/>
                <w:sz w:val="28"/>
                <w:szCs w:val="28"/>
              </w:rPr>
              <w:t xml:space="preserve"> </w:t>
            </w:r>
            <w:r w:rsidRPr="00EF7A01">
              <w:rPr>
                <w:rStyle w:val="a4"/>
                <w:b/>
                <w:sz w:val="28"/>
                <w:szCs w:val="28"/>
              </w:rPr>
              <w:t xml:space="preserve">                                       Текст и его основные понятия (7 ч.)</w:t>
            </w:r>
          </w:p>
        </w:tc>
      </w:tr>
      <w:tr w:rsidR="00730C79" w:rsidRPr="002B7CA2" w:rsidTr="00EF7A01">
        <w:trPr>
          <w:trHeight w:val="1205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9. 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Текст. Тема текста.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абзац.  Темы широкие и узкие.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Текст. Тема текста.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абзац. 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работа. </w:t>
            </w:r>
          </w:p>
        </w:tc>
      </w:tr>
      <w:tr w:rsidR="00730C79" w:rsidRPr="002B7CA2" w:rsidTr="00EF7A01">
        <w:trPr>
          <w:trHeight w:val="703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Основная мысль. Контекст. Подтекст.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Затекст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. Проблема.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Основная мысль. Контекст. Подтекст.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Затекст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. Проблема.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79" w:rsidRPr="002B7CA2" w:rsidTr="00EF7A01">
        <w:trPr>
          <w:trHeight w:val="524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12-13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связи. Цепная и параллельная связь.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Цепная и параллельная связь.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4651AB" w:rsidTr="00EF7A01"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14-15.</w:t>
            </w:r>
          </w:p>
        </w:tc>
        <w:tc>
          <w:tcPr>
            <w:tcW w:w="3567" w:type="dxa"/>
          </w:tcPr>
          <w:p w:rsidR="00730C79" w:rsidRPr="004651AB" w:rsidRDefault="00730C79" w:rsidP="004651AB">
            <w:pPr>
              <w:pStyle w:val="a3"/>
            </w:pPr>
            <w:r w:rsidRPr="002B7CA2">
              <w:t>Интонация и логическое ударение. Смысловая связь.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Интонация и логическое ударение.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388"/>
        </w:trPr>
        <w:tc>
          <w:tcPr>
            <w:tcW w:w="9571" w:type="dxa"/>
            <w:gridSpan w:val="5"/>
          </w:tcPr>
          <w:p w:rsidR="00730C79" w:rsidRPr="00EF7A01" w:rsidRDefault="00730C79" w:rsidP="004651AB">
            <w:pPr>
              <w:pStyle w:val="a3"/>
              <w:rPr>
                <w:b/>
              </w:rPr>
            </w:pPr>
            <w:r w:rsidRPr="00EF7A01">
              <w:rPr>
                <w:rStyle w:val="a4"/>
                <w:b/>
                <w:sz w:val="28"/>
                <w:szCs w:val="28"/>
              </w:rPr>
              <w:t xml:space="preserve">                                           Стили речи (16 ч.)</w:t>
            </w:r>
            <w:r w:rsidRPr="00EF7A0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0C79" w:rsidRPr="002B7CA2" w:rsidTr="00EF7A01">
        <w:trPr>
          <w:trHeight w:val="606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Разговорный, Официально-деловой, публицистический, научный, художественный стили и их особенности.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стиля.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Лекция..</w:t>
            </w:r>
          </w:p>
        </w:tc>
      </w:tr>
      <w:tr w:rsidR="00730C79" w:rsidRPr="002B7CA2" w:rsidTr="00EF7A01">
        <w:trPr>
          <w:trHeight w:val="516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Публицистический стиль. Его структура. Анализ текста публицистического стиля. Проблема и аргументы в текстах публицистического характера.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Практикум.</w:t>
            </w:r>
          </w:p>
        </w:tc>
      </w:tr>
      <w:tr w:rsidR="00730C79" w:rsidRPr="002B7CA2" w:rsidTr="00EF7A01">
        <w:trPr>
          <w:trHeight w:val="524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Сочинение-рецензия по тексту публицистического стиля. 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ч. 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Сочинение-рецензия.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C79" w:rsidRPr="002B7CA2" w:rsidTr="00EF7A01">
        <w:trPr>
          <w:trHeight w:val="518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Художественный стиль речи и его структура. Основная мысль в художественном тексте.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Практикум.</w:t>
            </w:r>
          </w:p>
        </w:tc>
      </w:tr>
      <w:tr w:rsidR="00730C79" w:rsidRPr="002B7CA2" w:rsidTr="00EF7A01">
        <w:trPr>
          <w:trHeight w:val="526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21-22.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Изобразительно-выразительные средства языка в тексте: фонетические, лексические, морфологические, синтаксические, стилистические.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ИВС.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23-24.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Сжатие текста художественного стиля. Составление текста по образцу.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Компрессия.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Сочинение-рассуждение по художественному тексту. Рецензия на написанное произведение.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Рецензия.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стиль речи и его структура. Термины в научном стиле речи. 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Термины.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Лекция + практикум.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высказывания на лингвистическую тему.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Лингвистическая тема.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речи.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Повествование, описание, 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рассуждение. Тексты смешанного типа.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речи.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29-31.</w:t>
            </w:r>
          </w:p>
        </w:tc>
        <w:tc>
          <w:tcPr>
            <w:tcW w:w="3567" w:type="dxa"/>
          </w:tcPr>
          <w:p w:rsidR="00730C79" w:rsidRPr="004651AB" w:rsidRDefault="00730C79" w:rsidP="004651AB">
            <w:pPr>
              <w:pStyle w:val="a3"/>
            </w:pPr>
            <w:r w:rsidRPr="002B7CA2">
              <w:t>Сочинение-повествование. Сочинение-описание. Сочинение-рассуждение.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3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Типы речи.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9571" w:type="dxa"/>
            <w:gridSpan w:val="5"/>
          </w:tcPr>
          <w:p w:rsidR="00730C79" w:rsidRPr="00EF7A01" w:rsidRDefault="00730C79" w:rsidP="004651AB">
            <w:pPr>
              <w:pStyle w:val="a3"/>
              <w:rPr>
                <w:b/>
              </w:rPr>
            </w:pPr>
            <w:r w:rsidRPr="00EF7A01">
              <w:rPr>
                <w:rStyle w:val="a4"/>
                <w:b/>
                <w:sz w:val="28"/>
                <w:szCs w:val="28"/>
              </w:rPr>
              <w:t xml:space="preserve">                           </w:t>
            </w:r>
            <w:r w:rsidR="003E44F2">
              <w:rPr>
                <w:rStyle w:val="a4"/>
                <w:b/>
                <w:sz w:val="28"/>
                <w:szCs w:val="28"/>
              </w:rPr>
              <w:t xml:space="preserve">   Система работы над текстом (5</w:t>
            </w:r>
            <w:r w:rsidRPr="00EF7A01">
              <w:rPr>
                <w:rStyle w:val="a4"/>
                <w:b/>
                <w:sz w:val="28"/>
                <w:szCs w:val="28"/>
              </w:rPr>
              <w:t xml:space="preserve"> ч.)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Виды анализа прозаического текста. Лингвистический анализ. Анализ поэтического текста.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Лингвистический анализ.</w:t>
            </w: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Сравнительно-сопоставительный анализ. Лексико-семантический анализ. Анализ произведения в контексте.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Лексико-семантический.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34-35.</w:t>
            </w:r>
          </w:p>
        </w:tc>
        <w:tc>
          <w:tcPr>
            <w:tcW w:w="35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 работы над анализом текста. Конспектирование. </w:t>
            </w: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Тезистирование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. Аннотирование. Редактирование</w:t>
            </w:r>
          </w:p>
        </w:tc>
        <w:tc>
          <w:tcPr>
            <w:tcW w:w="1039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267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Тезистирование</w:t>
            </w:r>
            <w:proofErr w:type="spellEnd"/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. Аннотирование. Редактирование.</w:t>
            </w:r>
          </w:p>
        </w:tc>
        <w:tc>
          <w:tcPr>
            <w:tcW w:w="1932" w:type="dxa"/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730C79" w:rsidRPr="002B7CA2" w:rsidTr="00EF7A01">
        <w:trPr>
          <w:trHeight w:val="520"/>
        </w:trPr>
        <w:tc>
          <w:tcPr>
            <w:tcW w:w="766" w:type="dxa"/>
            <w:tcBorders>
              <w:bottom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3567" w:type="dxa"/>
            <w:tcBorders>
              <w:bottom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работы</w:t>
            </w:r>
          </w:p>
        </w:tc>
        <w:tc>
          <w:tcPr>
            <w:tcW w:w="1039" w:type="dxa"/>
            <w:tcBorders>
              <w:bottom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A01">
              <w:rPr>
                <w:rFonts w:ascii="Times New Roman" w:hAnsi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2267" w:type="dxa"/>
            <w:tcBorders>
              <w:bottom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bottom w:val="double" w:sz="6" w:space="0" w:color="000000"/>
            </w:tcBorders>
          </w:tcPr>
          <w:p w:rsidR="00730C79" w:rsidRPr="00EF7A01" w:rsidRDefault="00730C79" w:rsidP="00EF7A0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0C79" w:rsidRDefault="00730C79" w:rsidP="002B7CA2">
      <w:pPr>
        <w:rPr>
          <w:rFonts w:ascii="Times New Roman" w:hAnsi="Times New Roman"/>
          <w:sz w:val="40"/>
          <w:szCs w:val="40"/>
        </w:rPr>
      </w:pPr>
      <w:r w:rsidRPr="002B7CA2">
        <w:rPr>
          <w:rFonts w:ascii="Times New Roman" w:hAnsi="Times New Roman"/>
          <w:sz w:val="40"/>
          <w:szCs w:val="40"/>
        </w:rPr>
        <w:t xml:space="preserve">  </w:t>
      </w:r>
    </w:p>
    <w:p w:rsidR="00730C79" w:rsidRPr="004651AB" w:rsidRDefault="00730C79" w:rsidP="002B7CA2">
      <w:pPr>
        <w:rPr>
          <w:rFonts w:ascii="Times New Roman" w:hAnsi="Times New Roman"/>
          <w:b/>
          <w:sz w:val="28"/>
          <w:szCs w:val="28"/>
        </w:rPr>
      </w:pPr>
      <w:r w:rsidRPr="002B7CA2">
        <w:rPr>
          <w:rFonts w:ascii="Times New Roman" w:hAnsi="Times New Roman"/>
          <w:sz w:val="40"/>
          <w:szCs w:val="40"/>
        </w:rPr>
        <w:t xml:space="preserve">         </w:t>
      </w:r>
      <w:r w:rsidRPr="004651AB">
        <w:rPr>
          <w:rFonts w:ascii="Times New Roman" w:hAnsi="Times New Roman"/>
          <w:b/>
          <w:sz w:val="28"/>
          <w:szCs w:val="28"/>
        </w:rPr>
        <w:t xml:space="preserve">Использованная литература: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4651AB">
        <w:rPr>
          <w:rFonts w:ascii="Times New Roman" w:hAnsi="Times New Roman"/>
        </w:rPr>
        <w:t xml:space="preserve">Розенталь Д.Э. Практическая стилистика русского языка. М.,2005 год.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4651AB">
        <w:rPr>
          <w:rFonts w:ascii="Times New Roman" w:hAnsi="Times New Roman"/>
        </w:rPr>
        <w:t xml:space="preserve">Голуб И.Б. Стилистика русского языка. М., 1997 год.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4651AB">
        <w:rPr>
          <w:rFonts w:ascii="Times New Roman" w:hAnsi="Times New Roman"/>
        </w:rPr>
        <w:t>Солганик</w:t>
      </w:r>
      <w:proofErr w:type="spellEnd"/>
      <w:r w:rsidRPr="004651AB">
        <w:rPr>
          <w:rFonts w:ascii="Times New Roman" w:hAnsi="Times New Roman"/>
        </w:rPr>
        <w:t xml:space="preserve"> Г.Я. Стилистика русского языка, М., 2001 год.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4651AB">
        <w:rPr>
          <w:rFonts w:ascii="Times New Roman" w:hAnsi="Times New Roman"/>
        </w:rPr>
        <w:t>Кожинов</w:t>
      </w:r>
      <w:proofErr w:type="spellEnd"/>
      <w:r w:rsidRPr="004651AB">
        <w:rPr>
          <w:rFonts w:ascii="Times New Roman" w:hAnsi="Times New Roman"/>
        </w:rPr>
        <w:t xml:space="preserve"> М.Н. Стилистика русского языка. М., 2000 год.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4651AB">
        <w:rPr>
          <w:rFonts w:ascii="Times New Roman" w:hAnsi="Times New Roman"/>
        </w:rPr>
        <w:t xml:space="preserve">Львов М.Р. Основы теории речи. М., 2006 год. </w:t>
      </w:r>
    </w:p>
    <w:p w:rsidR="00730C79" w:rsidRPr="004651AB" w:rsidRDefault="00730C79" w:rsidP="002B7CA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proofErr w:type="spellStart"/>
      <w:r w:rsidRPr="004651AB">
        <w:rPr>
          <w:rFonts w:ascii="Times New Roman" w:hAnsi="Times New Roman"/>
        </w:rPr>
        <w:t>Валгина</w:t>
      </w:r>
      <w:proofErr w:type="spellEnd"/>
      <w:r w:rsidRPr="004651AB">
        <w:rPr>
          <w:rFonts w:ascii="Times New Roman" w:hAnsi="Times New Roman"/>
        </w:rPr>
        <w:t xml:space="preserve"> Н.С. Теория текста. М., 2006 год. </w:t>
      </w:r>
    </w:p>
    <w:p w:rsidR="00730C79" w:rsidRPr="004651AB" w:rsidRDefault="00730C79" w:rsidP="002B7CA2"/>
    <w:p w:rsidR="00730C79" w:rsidRDefault="00730C79" w:rsidP="002B7CA2">
      <w:pPr>
        <w:rPr>
          <w:b/>
        </w:rPr>
      </w:pPr>
    </w:p>
    <w:p w:rsidR="00730C79" w:rsidRPr="002B7CA2" w:rsidRDefault="00730C79">
      <w:pPr>
        <w:rPr>
          <w:b/>
        </w:rPr>
      </w:pPr>
      <w:r w:rsidRPr="006A7B6B">
        <w:rPr>
          <w:b/>
        </w:rPr>
        <w:t xml:space="preserve"> </w:t>
      </w:r>
    </w:p>
    <w:sectPr w:rsidR="00730C79" w:rsidRPr="002B7CA2" w:rsidSect="002B7CA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8DA"/>
    <w:multiLevelType w:val="multilevel"/>
    <w:tmpl w:val="6904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C50150"/>
    <w:multiLevelType w:val="multilevel"/>
    <w:tmpl w:val="2F80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566E80"/>
    <w:multiLevelType w:val="multilevel"/>
    <w:tmpl w:val="C52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9411AB"/>
    <w:multiLevelType w:val="multilevel"/>
    <w:tmpl w:val="FA3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724328"/>
    <w:multiLevelType w:val="multilevel"/>
    <w:tmpl w:val="0DCC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A97DD7"/>
    <w:multiLevelType w:val="hybridMultilevel"/>
    <w:tmpl w:val="7CD0D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7A7470"/>
    <w:multiLevelType w:val="multilevel"/>
    <w:tmpl w:val="7702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696FCA"/>
    <w:multiLevelType w:val="multilevel"/>
    <w:tmpl w:val="D96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A2"/>
    <w:rsid w:val="0008268E"/>
    <w:rsid w:val="00273401"/>
    <w:rsid w:val="002B7CA2"/>
    <w:rsid w:val="00322CC3"/>
    <w:rsid w:val="003E44F2"/>
    <w:rsid w:val="00414C84"/>
    <w:rsid w:val="004651AB"/>
    <w:rsid w:val="005001DA"/>
    <w:rsid w:val="00530421"/>
    <w:rsid w:val="005E4857"/>
    <w:rsid w:val="006521A3"/>
    <w:rsid w:val="006A4EE9"/>
    <w:rsid w:val="006A7B6B"/>
    <w:rsid w:val="00730C79"/>
    <w:rsid w:val="00771697"/>
    <w:rsid w:val="009A36B5"/>
    <w:rsid w:val="00A07456"/>
    <w:rsid w:val="00A53220"/>
    <w:rsid w:val="00BD46E0"/>
    <w:rsid w:val="00D364E1"/>
    <w:rsid w:val="00D45295"/>
    <w:rsid w:val="00DA01AB"/>
    <w:rsid w:val="00E77570"/>
    <w:rsid w:val="00EF7A01"/>
    <w:rsid w:val="00F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Elegan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B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CA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B7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2B7CA2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2B7CA2"/>
    <w:rPr>
      <w:rFonts w:cs="Times New Roman"/>
      <w:b/>
      <w:bCs/>
    </w:rPr>
  </w:style>
  <w:style w:type="table" w:styleId="a6">
    <w:name w:val="Table Elegant"/>
    <w:basedOn w:val="a1"/>
    <w:uiPriority w:val="99"/>
    <w:rsid w:val="002B7CA2"/>
    <w:rPr>
      <w:rFonts w:ascii="Times New Roman" w:eastAsia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3E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4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Elegan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B7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CA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B7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2B7CA2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2B7CA2"/>
    <w:rPr>
      <w:rFonts w:cs="Times New Roman"/>
      <w:b/>
      <w:bCs/>
    </w:rPr>
  </w:style>
  <w:style w:type="table" w:styleId="a6">
    <w:name w:val="Table Elegant"/>
    <w:basedOn w:val="a1"/>
    <w:uiPriority w:val="99"/>
    <w:rsid w:val="002B7CA2"/>
    <w:rPr>
      <w:rFonts w:ascii="Times New Roman" w:eastAsia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3E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4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OS-7</cp:lastModifiedBy>
  <cp:revision>2</cp:revision>
  <dcterms:created xsi:type="dcterms:W3CDTF">2022-12-13T20:24:00Z</dcterms:created>
  <dcterms:modified xsi:type="dcterms:W3CDTF">2022-12-13T20:24:00Z</dcterms:modified>
</cp:coreProperties>
</file>